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72A44" w:rsidRPr="004E0FD1" w:rsidRDefault="00372A44" w:rsidP="00372A44">
      <w:pPr>
        <w:spacing w:line="360" w:lineRule="auto"/>
        <w:jc w:val="center"/>
        <w:rPr>
          <w:b/>
          <w:sz w:val="28"/>
          <w:szCs w:val="28"/>
        </w:rPr>
      </w:pPr>
      <w:r w:rsidRPr="004E0FD1">
        <w:rPr>
          <w:b/>
          <w:sz w:val="28"/>
          <w:szCs w:val="28"/>
        </w:rPr>
        <w:t>T.C.</w:t>
      </w:r>
    </w:p>
    <w:p w:rsidR="00372A44" w:rsidRDefault="00372A44" w:rsidP="00372A44">
      <w:pPr>
        <w:spacing w:line="360" w:lineRule="auto"/>
        <w:jc w:val="center"/>
        <w:rPr>
          <w:b/>
          <w:sz w:val="28"/>
          <w:szCs w:val="28"/>
        </w:rPr>
      </w:pPr>
      <w:r w:rsidRPr="004E0FD1">
        <w:rPr>
          <w:b/>
          <w:sz w:val="28"/>
          <w:szCs w:val="28"/>
        </w:rPr>
        <w:t>YAKAKENT KAYMAKAMLIĞI</w:t>
      </w:r>
    </w:p>
    <w:p w:rsidR="00372A44" w:rsidRDefault="00372A44" w:rsidP="00372A44">
      <w:pPr>
        <w:spacing w:line="360" w:lineRule="auto"/>
        <w:jc w:val="center"/>
        <w:rPr>
          <w:b/>
          <w:sz w:val="28"/>
          <w:szCs w:val="28"/>
        </w:rPr>
      </w:pPr>
      <w:r>
        <w:rPr>
          <w:b/>
          <w:sz w:val="28"/>
          <w:szCs w:val="28"/>
        </w:rPr>
        <w:t xml:space="preserve">İLÇE MİLLİ </w:t>
      </w:r>
      <w:proofErr w:type="gramStart"/>
      <w:r>
        <w:rPr>
          <w:b/>
          <w:sz w:val="28"/>
          <w:szCs w:val="28"/>
        </w:rPr>
        <w:t>EĞİTİM  MÜDÜRLÜĞÜ</w:t>
      </w:r>
      <w:proofErr w:type="gramEnd"/>
    </w:p>
    <w:p w:rsidR="00D8745D" w:rsidRDefault="00D8745D"/>
    <w:p w:rsidR="00372A44" w:rsidRDefault="00372A44"/>
    <w:p w:rsidR="00372A44" w:rsidRDefault="00372A44"/>
    <w:p w:rsidR="00372A44" w:rsidRDefault="00372A44" w:rsidP="00372A44">
      <w:pPr>
        <w:jc w:val="center"/>
      </w:pPr>
      <w:r>
        <w:rPr>
          <w:noProof/>
        </w:rPr>
        <w:drawing>
          <wp:inline distT="0" distB="0" distL="0" distR="0">
            <wp:extent cx="5029200" cy="3825739"/>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ğerler.jpg"/>
                    <pic:cNvPicPr/>
                  </pic:nvPicPr>
                  <pic:blipFill>
                    <a:blip r:embed="rId7">
                      <a:extLst>
                        <a:ext uri="{28A0092B-C50C-407E-A947-70E740481C1C}">
                          <a14:useLocalDpi xmlns:a14="http://schemas.microsoft.com/office/drawing/2010/main" val="0"/>
                        </a:ext>
                      </a:extLst>
                    </a:blip>
                    <a:stretch>
                      <a:fillRect/>
                    </a:stretch>
                  </pic:blipFill>
                  <pic:spPr>
                    <a:xfrm>
                      <a:off x="0" y="0"/>
                      <a:ext cx="5036143" cy="3831021"/>
                    </a:xfrm>
                    <a:prstGeom prst="rect">
                      <a:avLst/>
                    </a:prstGeom>
                  </pic:spPr>
                </pic:pic>
              </a:graphicData>
            </a:graphic>
          </wp:inline>
        </w:drawing>
      </w:r>
      <w:r w:rsidR="00AE21A9">
        <w:br/>
      </w:r>
    </w:p>
    <w:p w:rsidR="00372A44" w:rsidRDefault="00372A44"/>
    <w:p w:rsidR="00372A44" w:rsidRPr="00AE21A9" w:rsidRDefault="00AE21A9" w:rsidP="00AE21A9">
      <w:pPr>
        <w:jc w:val="center"/>
        <w:rPr>
          <w:b/>
          <w:sz w:val="40"/>
          <w:szCs w:val="40"/>
        </w:rPr>
      </w:pPr>
      <w:r w:rsidRPr="00AE21A9">
        <w:rPr>
          <w:b/>
          <w:sz w:val="40"/>
          <w:szCs w:val="40"/>
        </w:rPr>
        <w:t>DEĞERLERİMİZİ ÖĞRENİYORUZ</w:t>
      </w:r>
    </w:p>
    <w:p w:rsidR="00AE21A9" w:rsidRPr="00AE21A9" w:rsidRDefault="00AE21A9" w:rsidP="00AE21A9">
      <w:pPr>
        <w:jc w:val="center"/>
        <w:rPr>
          <w:b/>
          <w:sz w:val="40"/>
          <w:szCs w:val="40"/>
        </w:rPr>
      </w:pPr>
      <w:r w:rsidRPr="00AE21A9">
        <w:rPr>
          <w:b/>
          <w:sz w:val="40"/>
          <w:szCs w:val="40"/>
        </w:rPr>
        <w:t>PROJESİ</w:t>
      </w:r>
    </w:p>
    <w:p w:rsidR="00372A44" w:rsidRDefault="00372A44"/>
    <w:p w:rsidR="00372A44" w:rsidRDefault="00372A44"/>
    <w:p w:rsidR="00372A44" w:rsidRDefault="00372A44"/>
    <w:p w:rsidR="00372A44" w:rsidRPr="00372A44" w:rsidRDefault="00372A44" w:rsidP="00372A44">
      <w:pPr>
        <w:tabs>
          <w:tab w:val="center" w:pos="4536"/>
          <w:tab w:val="right" w:pos="9072"/>
        </w:tabs>
        <w:jc w:val="center"/>
        <w:rPr>
          <w:rFonts w:asciiTheme="majorHAnsi" w:hAnsiTheme="majorHAnsi"/>
          <w:color w:val="000000" w:themeColor="text1"/>
          <w:sz w:val="32"/>
          <w:u w:val="single"/>
        </w:rPr>
      </w:pPr>
      <w:r w:rsidRPr="00372A44">
        <w:rPr>
          <w:rFonts w:asciiTheme="majorHAnsi" w:hAnsiTheme="majorHAnsi"/>
          <w:color w:val="000000" w:themeColor="text1"/>
          <w:sz w:val="32"/>
          <w:u w:val="single"/>
        </w:rPr>
        <w:t>HAZIRLAYAN</w:t>
      </w:r>
    </w:p>
    <w:p w:rsidR="00372A44" w:rsidRDefault="00372A44" w:rsidP="00372A44">
      <w:pPr>
        <w:tabs>
          <w:tab w:val="center" w:pos="4536"/>
          <w:tab w:val="right" w:pos="9072"/>
        </w:tabs>
        <w:jc w:val="center"/>
        <w:rPr>
          <w:rFonts w:asciiTheme="majorHAnsi" w:hAnsiTheme="majorHAnsi" w:cs="Apple Chancery"/>
          <w:color w:val="000000" w:themeColor="text1"/>
          <w:sz w:val="32"/>
        </w:rPr>
      </w:pPr>
      <w:r w:rsidRPr="00372A44">
        <w:rPr>
          <w:rFonts w:asciiTheme="majorHAnsi" w:hAnsiTheme="majorHAnsi"/>
          <w:color w:val="000000" w:themeColor="text1"/>
          <w:sz w:val="32"/>
        </w:rPr>
        <w:t>İl</w:t>
      </w:r>
      <w:r w:rsidRPr="00372A44">
        <w:rPr>
          <w:rFonts w:asciiTheme="majorHAnsi" w:hAnsiTheme="majorHAnsi" w:cs="Apple Chancery"/>
          <w:color w:val="000000" w:themeColor="text1"/>
          <w:sz w:val="32"/>
        </w:rPr>
        <w:t>ç</w:t>
      </w:r>
      <w:r w:rsidRPr="00372A44">
        <w:rPr>
          <w:rFonts w:asciiTheme="majorHAnsi" w:hAnsiTheme="majorHAnsi"/>
          <w:color w:val="000000" w:themeColor="text1"/>
          <w:sz w:val="32"/>
        </w:rPr>
        <w:t>e Milli Eğitim M</w:t>
      </w:r>
      <w:r w:rsidRPr="00372A44">
        <w:rPr>
          <w:rFonts w:asciiTheme="majorHAnsi" w:hAnsiTheme="majorHAnsi" w:cs="Apple Chancery"/>
          <w:color w:val="000000" w:themeColor="text1"/>
          <w:sz w:val="32"/>
        </w:rPr>
        <w:t>ü</w:t>
      </w:r>
      <w:r w:rsidRPr="00372A44">
        <w:rPr>
          <w:rFonts w:asciiTheme="majorHAnsi" w:hAnsiTheme="majorHAnsi"/>
          <w:color w:val="000000" w:themeColor="text1"/>
          <w:sz w:val="32"/>
        </w:rPr>
        <w:t>d</w:t>
      </w:r>
      <w:r w:rsidRPr="00372A44">
        <w:rPr>
          <w:rFonts w:asciiTheme="majorHAnsi" w:hAnsiTheme="majorHAnsi" w:cs="Apple Chancery"/>
          <w:color w:val="000000" w:themeColor="text1"/>
          <w:sz w:val="32"/>
        </w:rPr>
        <w:t>ü</w:t>
      </w:r>
      <w:r w:rsidRPr="00372A44">
        <w:rPr>
          <w:rFonts w:asciiTheme="majorHAnsi" w:hAnsiTheme="majorHAnsi"/>
          <w:color w:val="000000" w:themeColor="text1"/>
          <w:sz w:val="32"/>
        </w:rPr>
        <w:t>rl</w:t>
      </w:r>
      <w:r w:rsidRPr="00372A44">
        <w:rPr>
          <w:rFonts w:asciiTheme="majorHAnsi" w:hAnsiTheme="majorHAnsi" w:cs="Apple Chancery"/>
          <w:color w:val="000000" w:themeColor="text1"/>
          <w:sz w:val="32"/>
        </w:rPr>
        <w:t>ü</w:t>
      </w:r>
      <w:r w:rsidRPr="00372A44">
        <w:rPr>
          <w:rFonts w:asciiTheme="majorHAnsi" w:hAnsiTheme="majorHAnsi"/>
          <w:color w:val="000000" w:themeColor="text1"/>
          <w:sz w:val="32"/>
        </w:rPr>
        <w:t>ğ</w:t>
      </w:r>
      <w:r w:rsidRPr="00372A44">
        <w:rPr>
          <w:rFonts w:asciiTheme="majorHAnsi" w:hAnsiTheme="majorHAnsi" w:cs="Apple Chancery"/>
          <w:color w:val="000000" w:themeColor="text1"/>
          <w:sz w:val="32"/>
        </w:rPr>
        <w:t>ü</w:t>
      </w:r>
    </w:p>
    <w:p w:rsidR="00372A44" w:rsidRPr="00372A44" w:rsidRDefault="00372A44" w:rsidP="00372A44">
      <w:pPr>
        <w:tabs>
          <w:tab w:val="center" w:pos="4536"/>
          <w:tab w:val="right" w:pos="9072"/>
        </w:tabs>
        <w:jc w:val="center"/>
        <w:rPr>
          <w:rFonts w:asciiTheme="majorHAnsi" w:hAnsiTheme="majorHAnsi"/>
          <w:color w:val="000000" w:themeColor="text1"/>
          <w:sz w:val="32"/>
        </w:rPr>
      </w:pPr>
    </w:p>
    <w:p w:rsidR="00372A44" w:rsidRDefault="00081B85" w:rsidP="00372A44">
      <w:pPr>
        <w:tabs>
          <w:tab w:val="center" w:pos="4536"/>
          <w:tab w:val="right" w:pos="9072"/>
        </w:tabs>
        <w:jc w:val="center"/>
        <w:rPr>
          <w:rFonts w:asciiTheme="majorHAnsi" w:hAnsiTheme="majorHAnsi"/>
          <w:color w:val="000000" w:themeColor="text1"/>
          <w:sz w:val="32"/>
        </w:rPr>
      </w:pPr>
      <w:r>
        <w:rPr>
          <w:rFonts w:asciiTheme="majorHAnsi" w:hAnsiTheme="majorHAnsi"/>
          <w:color w:val="000000" w:themeColor="text1"/>
          <w:sz w:val="32"/>
        </w:rPr>
        <w:t xml:space="preserve">Yakakent Kaymakamlığı’nın 11.10.2016 </w:t>
      </w:r>
      <w:r w:rsidR="00372A44" w:rsidRPr="00372A44">
        <w:rPr>
          <w:rFonts w:asciiTheme="majorHAnsi" w:hAnsiTheme="majorHAnsi"/>
          <w:color w:val="000000" w:themeColor="text1"/>
          <w:sz w:val="32"/>
        </w:rPr>
        <w:t>tarih ve</w:t>
      </w:r>
      <w:r>
        <w:rPr>
          <w:rFonts w:asciiTheme="majorHAnsi" w:hAnsiTheme="majorHAnsi"/>
          <w:color w:val="000000" w:themeColor="text1"/>
          <w:sz w:val="32"/>
        </w:rPr>
        <w:t xml:space="preserve"> </w:t>
      </w:r>
      <w:proofErr w:type="gramStart"/>
      <w:r>
        <w:rPr>
          <w:rFonts w:asciiTheme="majorHAnsi" w:hAnsiTheme="majorHAnsi"/>
          <w:color w:val="000000" w:themeColor="text1"/>
          <w:sz w:val="32"/>
        </w:rPr>
        <w:t>11107753</w:t>
      </w:r>
      <w:bookmarkStart w:id="0" w:name="_GoBack"/>
      <w:bookmarkEnd w:id="0"/>
      <w:r w:rsidR="00372A44" w:rsidRPr="00372A44">
        <w:rPr>
          <w:rFonts w:asciiTheme="majorHAnsi" w:hAnsiTheme="majorHAnsi"/>
          <w:color w:val="000000" w:themeColor="text1"/>
          <w:sz w:val="32"/>
        </w:rPr>
        <w:t xml:space="preserve">  sayılı</w:t>
      </w:r>
      <w:proofErr w:type="gramEnd"/>
      <w:r w:rsidR="00372A44" w:rsidRPr="00372A44">
        <w:rPr>
          <w:rFonts w:asciiTheme="majorHAnsi" w:hAnsiTheme="majorHAnsi"/>
          <w:color w:val="000000" w:themeColor="text1"/>
          <w:sz w:val="32"/>
        </w:rPr>
        <w:t xml:space="preserve"> OLUR yazısı ile yürürlüğe girmiştir.</w:t>
      </w:r>
    </w:p>
    <w:p w:rsidR="00372A44" w:rsidRPr="00372A44" w:rsidRDefault="00372A44" w:rsidP="00372A44">
      <w:pPr>
        <w:tabs>
          <w:tab w:val="center" w:pos="4536"/>
          <w:tab w:val="right" w:pos="9072"/>
        </w:tabs>
        <w:jc w:val="center"/>
        <w:rPr>
          <w:rFonts w:asciiTheme="majorHAnsi" w:hAnsiTheme="majorHAnsi"/>
          <w:color w:val="000000" w:themeColor="text1"/>
          <w:sz w:val="32"/>
        </w:rPr>
      </w:pPr>
    </w:p>
    <w:p w:rsidR="00372A44" w:rsidRPr="00372A44" w:rsidRDefault="00372A44" w:rsidP="00372A44">
      <w:pPr>
        <w:tabs>
          <w:tab w:val="center" w:pos="4536"/>
          <w:tab w:val="right" w:pos="9072"/>
        </w:tabs>
        <w:jc w:val="center"/>
        <w:rPr>
          <w:rFonts w:asciiTheme="majorHAnsi" w:hAnsiTheme="majorHAnsi"/>
          <w:b/>
          <w:color w:val="000000" w:themeColor="text1"/>
          <w:sz w:val="32"/>
        </w:rPr>
      </w:pPr>
      <w:r w:rsidRPr="00372A44">
        <w:rPr>
          <w:rFonts w:asciiTheme="majorHAnsi" w:hAnsiTheme="majorHAnsi"/>
          <w:b/>
          <w:color w:val="000000" w:themeColor="text1"/>
          <w:sz w:val="32"/>
        </w:rPr>
        <w:t>YAKAKENT</w:t>
      </w:r>
    </w:p>
    <w:p w:rsidR="00372A44" w:rsidRDefault="00481ED5" w:rsidP="00372A44">
      <w:pPr>
        <w:tabs>
          <w:tab w:val="center" w:pos="4536"/>
          <w:tab w:val="right" w:pos="9072"/>
        </w:tabs>
        <w:jc w:val="center"/>
        <w:rPr>
          <w:rFonts w:asciiTheme="majorHAnsi" w:hAnsiTheme="majorHAnsi"/>
          <w:color w:val="000000" w:themeColor="text1"/>
          <w:sz w:val="32"/>
        </w:rPr>
      </w:pPr>
      <w:r>
        <w:rPr>
          <w:rFonts w:asciiTheme="majorHAnsi" w:hAnsiTheme="majorHAnsi"/>
          <w:color w:val="000000" w:themeColor="text1"/>
          <w:sz w:val="32"/>
        </w:rPr>
        <w:t>2016</w:t>
      </w:r>
    </w:p>
    <w:p w:rsidR="00B234D4" w:rsidRDefault="00B234D4" w:rsidP="00372A44">
      <w:pPr>
        <w:tabs>
          <w:tab w:val="center" w:pos="4536"/>
          <w:tab w:val="right" w:pos="9072"/>
        </w:tabs>
        <w:jc w:val="center"/>
        <w:rPr>
          <w:rFonts w:asciiTheme="majorHAnsi" w:hAnsiTheme="majorHAnsi"/>
          <w:color w:val="000000" w:themeColor="text1"/>
          <w:sz w:val="32"/>
        </w:rPr>
      </w:pPr>
    </w:p>
    <w:p w:rsidR="00333C89" w:rsidRDefault="00B234D4" w:rsidP="00333C89">
      <w:pPr>
        <w:spacing w:after="200" w:line="276" w:lineRule="auto"/>
        <w:rPr>
          <w:rFonts w:asciiTheme="majorHAnsi" w:hAnsiTheme="majorHAnsi"/>
          <w:color w:val="000000" w:themeColor="text1"/>
          <w:sz w:val="32"/>
        </w:rPr>
      </w:pPr>
      <w:r>
        <w:rPr>
          <w:rFonts w:asciiTheme="majorHAnsi" w:hAnsiTheme="majorHAnsi"/>
          <w:color w:val="000000" w:themeColor="text1"/>
          <w:sz w:val="32"/>
        </w:rPr>
        <w:br w:type="page"/>
      </w:r>
      <w:r w:rsidR="00333C89">
        <w:rPr>
          <w:rFonts w:asciiTheme="majorHAnsi" w:hAnsiTheme="majorHAnsi"/>
          <w:noProof/>
          <w:color w:val="000000" w:themeColor="text1"/>
          <w:sz w:val="32"/>
        </w:rPr>
        <w:lastRenderedPageBreak/>
        <w:drawing>
          <wp:inline distT="0" distB="0" distL="0" distR="0" wp14:anchorId="39AEBFFD" wp14:editId="00082568">
            <wp:extent cx="5781675" cy="7573178"/>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171" cy="7579068"/>
                    </a:xfrm>
                    <a:prstGeom prst="rect">
                      <a:avLst/>
                    </a:prstGeom>
                    <a:noFill/>
                    <a:ln>
                      <a:noFill/>
                    </a:ln>
                  </pic:spPr>
                </pic:pic>
              </a:graphicData>
            </a:graphic>
          </wp:inline>
        </w:drawing>
      </w:r>
    </w:p>
    <w:p w:rsidR="00333C89" w:rsidRDefault="00333C89">
      <w:pPr>
        <w:spacing w:after="200" w:line="276" w:lineRule="auto"/>
        <w:rPr>
          <w:b/>
          <w:bCs/>
          <w:sz w:val="23"/>
          <w:szCs w:val="23"/>
        </w:rPr>
      </w:pPr>
      <w:r>
        <w:rPr>
          <w:b/>
          <w:bCs/>
          <w:sz w:val="23"/>
          <w:szCs w:val="23"/>
        </w:rPr>
        <w:t xml:space="preserve">En önemli ve verimli vazifelerimiz millî eğitim işleridir. Millî eğitim işlerinde kesinlikle zafere ulaşmak lâzımdır. Bir milletin gerçek kurtuluşu ancak bu suretle olur. </w:t>
      </w:r>
    </w:p>
    <w:p w:rsidR="00333C89" w:rsidRDefault="00333C89">
      <w:pPr>
        <w:spacing w:after="200" w:line="276" w:lineRule="auto"/>
        <w:rPr>
          <w:rFonts w:asciiTheme="majorHAnsi" w:hAnsiTheme="majorHAnsi"/>
          <w:color w:val="000000" w:themeColor="text1"/>
          <w:sz w:val="32"/>
        </w:rPr>
      </w:pPr>
      <w:r>
        <w:rPr>
          <w:rFonts w:asciiTheme="majorHAnsi" w:hAnsiTheme="majorHAnsi"/>
          <w:color w:val="000000" w:themeColor="text1"/>
          <w:sz w:val="32"/>
        </w:rPr>
        <w:t xml:space="preserve">                                                                                         </w:t>
      </w:r>
      <w:r>
        <w:rPr>
          <w:rFonts w:asciiTheme="majorHAnsi" w:hAnsiTheme="majorHAnsi"/>
          <w:noProof/>
          <w:color w:val="000000" w:themeColor="text1"/>
          <w:sz w:val="32"/>
        </w:rPr>
        <w:drawing>
          <wp:inline distT="0" distB="0" distL="0" distR="0">
            <wp:extent cx="1743075" cy="517409"/>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778" cy="518211"/>
                    </a:xfrm>
                    <a:prstGeom prst="rect">
                      <a:avLst/>
                    </a:prstGeom>
                    <a:noFill/>
                    <a:ln>
                      <a:noFill/>
                    </a:ln>
                  </pic:spPr>
                </pic:pic>
              </a:graphicData>
            </a:graphic>
          </wp:inline>
        </w:drawing>
      </w:r>
      <w:r>
        <w:rPr>
          <w:rFonts w:asciiTheme="majorHAnsi" w:hAnsiTheme="majorHAnsi"/>
          <w:color w:val="000000" w:themeColor="text1"/>
          <w:sz w:val="32"/>
        </w:rPr>
        <w:br w:type="page"/>
      </w:r>
    </w:p>
    <w:p w:rsidR="009E1C8A" w:rsidRDefault="009E1C8A" w:rsidP="009E1C8A">
      <w:pPr>
        <w:tabs>
          <w:tab w:val="center" w:pos="4536"/>
          <w:tab w:val="right" w:pos="9072"/>
        </w:tabs>
        <w:rPr>
          <w:rFonts w:asciiTheme="majorHAnsi" w:hAnsiTheme="majorHAnsi"/>
          <w:b/>
          <w:color w:val="000000" w:themeColor="text1"/>
          <w:sz w:val="32"/>
        </w:rPr>
      </w:pPr>
      <w:r w:rsidRPr="009E1C8A">
        <w:rPr>
          <w:rFonts w:asciiTheme="majorHAnsi" w:hAnsiTheme="majorHAnsi"/>
          <w:b/>
          <w:color w:val="000000" w:themeColor="text1"/>
          <w:sz w:val="32"/>
        </w:rPr>
        <w:lastRenderedPageBreak/>
        <w:t>ÖNSÖZ</w:t>
      </w:r>
    </w:p>
    <w:p w:rsidR="009E1C8A" w:rsidRPr="009E1C8A" w:rsidRDefault="009E1C8A" w:rsidP="009E1C8A">
      <w:pPr>
        <w:tabs>
          <w:tab w:val="center" w:pos="4536"/>
          <w:tab w:val="right" w:pos="9072"/>
        </w:tabs>
        <w:rPr>
          <w:rFonts w:asciiTheme="majorHAnsi" w:hAnsiTheme="majorHAnsi"/>
          <w:b/>
          <w:color w:val="000000" w:themeColor="text1"/>
          <w:sz w:val="32"/>
        </w:rPr>
      </w:pPr>
    </w:p>
    <w:p w:rsidR="00333C89" w:rsidRDefault="00333C89" w:rsidP="009E1C8A">
      <w:pPr>
        <w:pStyle w:val="Default"/>
        <w:jc w:val="both"/>
        <w:rPr>
          <w:sz w:val="28"/>
          <w:szCs w:val="28"/>
        </w:rPr>
      </w:pPr>
      <w:r w:rsidRPr="009E1C8A">
        <w:rPr>
          <w:sz w:val="28"/>
          <w:szCs w:val="28"/>
        </w:rPr>
        <w:t xml:space="preserve">Sosyal değerlere sahip olmayan toplumda bilgi ne kadar çok olursa olsun, bu bilginin toplum yararına kullanılma şansı her zaman düşüktür. Bu aşamadan sonra toplumun yaşamını kolaylaştıran yazılı olmayan kuralların kaybolmaya yüz tutması o toplumun çözülmesine neden olur. Bu çözülmeyi engellemek ve bizi biz yapan ahlaki ve sosyal değerlerimize sahip çıkmak ve bunları yaşatmak yazılı olmasa da bizlerin görevidir. </w:t>
      </w:r>
    </w:p>
    <w:p w:rsidR="009E1C8A" w:rsidRPr="009E1C8A" w:rsidRDefault="009E1C8A" w:rsidP="009E1C8A">
      <w:pPr>
        <w:pStyle w:val="Default"/>
        <w:jc w:val="both"/>
        <w:rPr>
          <w:sz w:val="28"/>
          <w:szCs w:val="28"/>
        </w:rPr>
      </w:pPr>
    </w:p>
    <w:p w:rsidR="00333C89" w:rsidRDefault="00333C89" w:rsidP="009E1C8A">
      <w:pPr>
        <w:pStyle w:val="Default"/>
        <w:jc w:val="both"/>
        <w:rPr>
          <w:sz w:val="28"/>
          <w:szCs w:val="28"/>
        </w:rPr>
      </w:pPr>
      <w:r w:rsidRPr="009E1C8A">
        <w:rPr>
          <w:sz w:val="28"/>
          <w:szCs w:val="28"/>
        </w:rPr>
        <w:t xml:space="preserve">Gelişen teknoloji ile birlikte çocuklarımızın eğitiminde okul ve aile dışında birçok faktör etkili olmaya başlamıştır. Bu faktörler, bazen sadece ticari kaygılarla hareket edildiği için, toplumumuzun temel direği olan değerlerimizin yaşanmasını ve yaşatılmasını güç kılmaktadır. Bireyler sahip oldukları bilgiyi, içerisine kişisel özelliklerini de katarak kullanmaktadırlar. Bu nedenle; bilgi düzeyinin yanı sıra, eldeki bilgileri kullanabilme şekli de oluşturulacak çıktının kalitesini etkilemektedir. </w:t>
      </w:r>
    </w:p>
    <w:p w:rsidR="009E1C8A" w:rsidRPr="009E1C8A" w:rsidRDefault="009E1C8A" w:rsidP="009E1C8A">
      <w:pPr>
        <w:pStyle w:val="Default"/>
        <w:jc w:val="both"/>
        <w:rPr>
          <w:sz w:val="28"/>
          <w:szCs w:val="28"/>
        </w:rPr>
      </w:pPr>
    </w:p>
    <w:p w:rsidR="00333C89" w:rsidRDefault="00333C89" w:rsidP="009E1C8A">
      <w:pPr>
        <w:pStyle w:val="Default"/>
        <w:jc w:val="both"/>
        <w:rPr>
          <w:sz w:val="28"/>
          <w:szCs w:val="28"/>
        </w:rPr>
      </w:pPr>
      <w:r w:rsidRPr="009E1C8A">
        <w:rPr>
          <w:sz w:val="28"/>
          <w:szCs w:val="28"/>
        </w:rPr>
        <w:t xml:space="preserve">Birey, aile, toplum ve dünyayı tehdit eder hale gelen sorunların çözümünde; "toplumun temelini oluşturan geleneksel Türk aile yapısı, millî, </w:t>
      </w:r>
      <w:proofErr w:type="spellStart"/>
      <w:r w:rsidRPr="009E1C8A">
        <w:rPr>
          <w:sz w:val="28"/>
          <w:szCs w:val="28"/>
        </w:rPr>
        <w:t>ahlâki</w:t>
      </w:r>
      <w:proofErr w:type="spellEnd"/>
      <w:r w:rsidRPr="009E1C8A">
        <w:rPr>
          <w:sz w:val="28"/>
          <w:szCs w:val="28"/>
        </w:rPr>
        <w:t xml:space="preserve"> ve kültürel değerlerimiz" en önemli referanslarımızdır. Geleceğimizin teminatı olan çocuklarımıza ve gençlerimize; bilgi, beceri ve olumlu davranışlar kazandırmanın yanında, onların dengeli, sağlıklı, gelişmiş birer karakter ve kişiliğe sahip, "İyi insan, sosyal insan, eğitimli insan" olarak yetiştirilmeleri en asli görevlerimizdendir. </w:t>
      </w:r>
    </w:p>
    <w:p w:rsidR="009E1C8A" w:rsidRPr="009E1C8A" w:rsidRDefault="009E1C8A" w:rsidP="009E1C8A">
      <w:pPr>
        <w:pStyle w:val="Default"/>
        <w:jc w:val="both"/>
        <w:rPr>
          <w:sz w:val="28"/>
          <w:szCs w:val="28"/>
        </w:rPr>
      </w:pPr>
    </w:p>
    <w:p w:rsidR="00333C89" w:rsidRDefault="00333C89" w:rsidP="009E1C8A">
      <w:pPr>
        <w:pStyle w:val="Default"/>
        <w:jc w:val="both"/>
        <w:rPr>
          <w:sz w:val="28"/>
          <w:szCs w:val="28"/>
        </w:rPr>
      </w:pPr>
      <w:r w:rsidRPr="009E1C8A">
        <w:rPr>
          <w:sz w:val="28"/>
          <w:szCs w:val="28"/>
        </w:rPr>
        <w:t>Bu bağ</w:t>
      </w:r>
      <w:r w:rsidR="009E1C8A">
        <w:rPr>
          <w:sz w:val="28"/>
          <w:szCs w:val="28"/>
        </w:rPr>
        <w:t>lamda müdürlüğümüzce</w:t>
      </w:r>
      <w:r w:rsidRPr="009E1C8A">
        <w:rPr>
          <w:sz w:val="28"/>
          <w:szCs w:val="28"/>
        </w:rPr>
        <w:t xml:space="preserve">, </w:t>
      </w:r>
      <w:r w:rsidR="009E1C8A">
        <w:rPr>
          <w:sz w:val="28"/>
          <w:szCs w:val="28"/>
        </w:rPr>
        <w:t>ilçemizdeki</w:t>
      </w:r>
      <w:r w:rsidRPr="009E1C8A">
        <w:rPr>
          <w:sz w:val="28"/>
          <w:szCs w:val="28"/>
        </w:rPr>
        <w:t xml:space="preserve"> tüm eğitim kurumlarındaki eğitimcilerimizin, velilerimizin, iş birliği içinde olduğumuz tüm kurum ve kuruluşların desteğ</w:t>
      </w:r>
      <w:r w:rsidR="009E1C8A">
        <w:rPr>
          <w:sz w:val="28"/>
          <w:szCs w:val="28"/>
        </w:rPr>
        <w:t>iyle 2016-2017</w:t>
      </w:r>
      <w:r w:rsidRPr="009E1C8A">
        <w:rPr>
          <w:sz w:val="28"/>
          <w:szCs w:val="28"/>
        </w:rPr>
        <w:t xml:space="preserve"> eğitim öğretim döneminden itibaren “</w:t>
      </w:r>
      <w:r w:rsidR="009E1C8A">
        <w:rPr>
          <w:sz w:val="28"/>
          <w:szCs w:val="28"/>
        </w:rPr>
        <w:t>Yakakent’e Değer</w:t>
      </w:r>
      <w:r w:rsidRPr="009E1C8A">
        <w:rPr>
          <w:sz w:val="28"/>
          <w:szCs w:val="28"/>
        </w:rPr>
        <w:t xml:space="preserve"> Projesi” uygulanacaktır. </w:t>
      </w:r>
    </w:p>
    <w:p w:rsidR="009E1C8A" w:rsidRPr="009E1C8A" w:rsidRDefault="009E1C8A" w:rsidP="009E1C8A">
      <w:pPr>
        <w:pStyle w:val="Default"/>
        <w:jc w:val="both"/>
        <w:rPr>
          <w:sz w:val="28"/>
          <w:szCs w:val="28"/>
        </w:rPr>
      </w:pPr>
    </w:p>
    <w:p w:rsidR="00333C89" w:rsidRDefault="00333C89" w:rsidP="009E1C8A">
      <w:pPr>
        <w:pStyle w:val="Default"/>
        <w:jc w:val="both"/>
        <w:rPr>
          <w:sz w:val="28"/>
          <w:szCs w:val="28"/>
        </w:rPr>
      </w:pPr>
      <w:r w:rsidRPr="009E1C8A">
        <w:rPr>
          <w:sz w:val="28"/>
          <w:szCs w:val="28"/>
        </w:rPr>
        <w:t xml:space="preserve">Amacımız bireylere bizi diğer toplumlardan farklı kılan değerlerimizi tekrar hatırlatmak ve bunlarla yaşamanın hayatı ne kadar kolaylaştırdığını göstermektir. </w:t>
      </w:r>
    </w:p>
    <w:p w:rsidR="009E1C8A" w:rsidRPr="009E1C8A" w:rsidRDefault="009E1C8A" w:rsidP="009E1C8A">
      <w:pPr>
        <w:pStyle w:val="Default"/>
        <w:jc w:val="both"/>
        <w:rPr>
          <w:sz w:val="28"/>
          <w:szCs w:val="28"/>
        </w:rPr>
      </w:pPr>
    </w:p>
    <w:p w:rsidR="00333C89" w:rsidRPr="009E1C8A" w:rsidRDefault="00333C89" w:rsidP="009E1C8A">
      <w:pPr>
        <w:pStyle w:val="Default"/>
        <w:jc w:val="both"/>
        <w:rPr>
          <w:sz w:val="28"/>
          <w:szCs w:val="28"/>
        </w:rPr>
      </w:pPr>
      <w:r w:rsidRPr="009E1C8A">
        <w:rPr>
          <w:sz w:val="28"/>
          <w:szCs w:val="28"/>
        </w:rPr>
        <w:t>Bu süreçte emeği geçen tüm eğitimcilerimize, yöneticilerimize, bilim kurulumuza ve</w:t>
      </w:r>
      <w:r w:rsidR="009E1C8A">
        <w:rPr>
          <w:sz w:val="28"/>
          <w:szCs w:val="28"/>
        </w:rPr>
        <w:t xml:space="preserve"> </w:t>
      </w:r>
      <w:r w:rsidRPr="009E1C8A">
        <w:rPr>
          <w:sz w:val="28"/>
          <w:szCs w:val="28"/>
        </w:rPr>
        <w:t xml:space="preserve">işbirliği içinde olduğumuz kurum ve kuruluşlara teşekkür eder, çalışmalarında başarılar dilerim. </w:t>
      </w:r>
    </w:p>
    <w:p w:rsidR="00481ED5" w:rsidRDefault="00333C89" w:rsidP="00333C89">
      <w:pPr>
        <w:spacing w:after="200" w:line="276" w:lineRule="auto"/>
        <w:rPr>
          <w:rFonts w:asciiTheme="majorHAnsi" w:hAnsiTheme="majorHAnsi"/>
          <w:color w:val="000000" w:themeColor="text1"/>
          <w:sz w:val="32"/>
        </w:rPr>
      </w:pPr>
      <w:r>
        <w:rPr>
          <w:rFonts w:asciiTheme="majorHAnsi" w:hAnsiTheme="majorHAnsi"/>
          <w:color w:val="000000" w:themeColor="text1"/>
          <w:sz w:val="32"/>
        </w:rPr>
        <w:br w:type="page"/>
      </w:r>
    </w:p>
    <w:p w:rsidR="00481ED5" w:rsidRDefault="00481ED5" w:rsidP="00372A44">
      <w:pPr>
        <w:tabs>
          <w:tab w:val="center" w:pos="4536"/>
          <w:tab w:val="right" w:pos="9072"/>
        </w:tabs>
        <w:jc w:val="center"/>
        <w:rPr>
          <w:rFonts w:asciiTheme="majorHAnsi" w:hAnsiTheme="majorHAnsi"/>
          <w:color w:val="000000" w:themeColor="text1"/>
          <w:sz w:val="32"/>
        </w:rPr>
      </w:pPr>
    </w:p>
    <w:p w:rsidR="00481ED5" w:rsidRPr="00481ED5" w:rsidRDefault="00481ED5" w:rsidP="00481ED5">
      <w:pPr>
        <w:tabs>
          <w:tab w:val="center" w:pos="4536"/>
          <w:tab w:val="right" w:pos="9072"/>
        </w:tabs>
        <w:rPr>
          <w:rFonts w:asciiTheme="minorHAnsi" w:hAnsiTheme="minorHAnsi"/>
          <w:b/>
          <w:color w:val="C00000"/>
          <w:sz w:val="28"/>
        </w:rPr>
      </w:pPr>
      <w:r w:rsidRPr="00481ED5">
        <w:rPr>
          <w:rFonts w:asciiTheme="minorHAnsi" w:hAnsiTheme="minorHAnsi"/>
          <w:b/>
          <w:color w:val="C00000"/>
          <w:sz w:val="28"/>
        </w:rPr>
        <w:t>GİRİŞ:</w:t>
      </w:r>
    </w:p>
    <w:p w:rsidR="00481ED5" w:rsidRDefault="00481ED5" w:rsidP="00481ED5">
      <w:pPr>
        <w:tabs>
          <w:tab w:val="center" w:pos="4536"/>
          <w:tab w:val="right" w:pos="9072"/>
        </w:tabs>
        <w:rPr>
          <w:rFonts w:asciiTheme="minorHAnsi" w:hAnsiTheme="minorHAnsi"/>
          <w:b/>
          <w:color w:val="000000" w:themeColor="text1"/>
          <w:sz w:val="28"/>
        </w:rPr>
      </w:pPr>
    </w:p>
    <w:p w:rsidR="00481ED5" w:rsidRDefault="00481ED5" w:rsidP="00481ED5">
      <w:pPr>
        <w:pStyle w:val="ListeParagraf"/>
        <w:numPr>
          <w:ilvl w:val="0"/>
          <w:numId w:val="1"/>
        </w:numPr>
        <w:tabs>
          <w:tab w:val="center" w:pos="4536"/>
          <w:tab w:val="right" w:pos="9072"/>
        </w:tabs>
        <w:rPr>
          <w:rFonts w:asciiTheme="minorHAnsi" w:hAnsiTheme="minorHAnsi"/>
          <w:b/>
          <w:color w:val="000000" w:themeColor="text1"/>
          <w:sz w:val="28"/>
        </w:rPr>
      </w:pPr>
      <w:r>
        <w:rPr>
          <w:rFonts w:asciiTheme="minorHAnsi" w:hAnsiTheme="minorHAnsi"/>
          <w:b/>
          <w:noProof/>
          <w:color w:val="000000" w:themeColor="text1"/>
          <w:sz w:val="28"/>
        </w:rPr>
        <mc:AlternateContent>
          <mc:Choice Requires="wps">
            <w:drawing>
              <wp:anchor distT="0" distB="0" distL="114300" distR="114300" simplePos="0" relativeHeight="251659264" behindDoc="0" locked="0" layoutInCell="1" allowOverlap="1">
                <wp:simplePos x="0" y="0"/>
                <wp:positionH relativeFrom="column">
                  <wp:posOffset>986155</wp:posOffset>
                </wp:positionH>
                <wp:positionV relativeFrom="paragraph">
                  <wp:posOffset>94615</wp:posOffset>
                </wp:positionV>
                <wp:extent cx="552450" cy="45719"/>
                <wp:effectExtent l="0" t="19050" r="38100" b="31115"/>
                <wp:wrapNone/>
                <wp:docPr id="2" name="Sağ Ok 2"/>
                <wp:cNvGraphicFramePr/>
                <a:graphic xmlns:a="http://schemas.openxmlformats.org/drawingml/2006/main">
                  <a:graphicData uri="http://schemas.microsoft.com/office/word/2010/wordprocessingShape">
                    <wps:wsp>
                      <wps:cNvSpPr/>
                      <wps:spPr>
                        <a:xfrm>
                          <a:off x="0" y="0"/>
                          <a:ext cx="552450" cy="45719"/>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 o:spid="_x0000_s1026" type="#_x0000_t13" style="position:absolute;margin-left:77.65pt;margin-top:7.45pt;width:43.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" adj="20706" fillcolor="#c00000" strokecolor="#243f60 [1604]" strokeweight="2pt"/>
            </w:pict>
          </mc:Fallback>
        </mc:AlternateContent>
      </w:r>
      <w:r>
        <w:rPr>
          <w:rFonts w:asciiTheme="minorHAnsi" w:hAnsiTheme="minorHAnsi"/>
          <w:b/>
          <w:color w:val="000000" w:themeColor="text1"/>
          <w:sz w:val="28"/>
        </w:rPr>
        <w:t>Tema                    Selamlaşma</w:t>
      </w:r>
    </w:p>
    <w:p w:rsidR="0082393A" w:rsidRPr="0082393A" w:rsidRDefault="0082393A" w:rsidP="0082393A">
      <w:pPr>
        <w:tabs>
          <w:tab w:val="center" w:pos="4536"/>
          <w:tab w:val="right" w:pos="9072"/>
        </w:tabs>
        <w:rPr>
          <w:rFonts w:asciiTheme="minorHAnsi" w:hAnsiTheme="minorHAnsi"/>
          <w:b/>
          <w:color w:val="000000" w:themeColor="text1"/>
          <w:sz w:val="28"/>
        </w:rPr>
      </w:pPr>
    </w:p>
    <w:p w:rsidR="00481ED5" w:rsidRDefault="00481ED5" w:rsidP="00481ED5">
      <w:pPr>
        <w:pStyle w:val="ListeParagraf"/>
        <w:numPr>
          <w:ilvl w:val="0"/>
          <w:numId w:val="1"/>
        </w:numPr>
        <w:tabs>
          <w:tab w:val="center" w:pos="4536"/>
          <w:tab w:val="right" w:pos="9072"/>
        </w:tabs>
        <w:rPr>
          <w:rFonts w:asciiTheme="minorHAnsi" w:hAnsiTheme="minorHAnsi"/>
          <w:b/>
          <w:color w:val="000000" w:themeColor="text1"/>
          <w:sz w:val="28"/>
        </w:rPr>
      </w:pPr>
      <w:r>
        <w:rPr>
          <w:rFonts w:asciiTheme="minorHAnsi" w:hAnsiTheme="minorHAnsi"/>
          <w:b/>
          <w:noProof/>
          <w:color w:val="000000" w:themeColor="text1"/>
          <w:sz w:val="28"/>
        </w:rPr>
        <mc:AlternateContent>
          <mc:Choice Requires="wps">
            <w:drawing>
              <wp:anchor distT="0" distB="0" distL="114300" distR="114300" simplePos="0" relativeHeight="251661312" behindDoc="0" locked="0" layoutInCell="1" allowOverlap="1" wp14:anchorId="45C0A6C7" wp14:editId="0ACB078C">
                <wp:simplePos x="0" y="0"/>
                <wp:positionH relativeFrom="column">
                  <wp:posOffset>986155</wp:posOffset>
                </wp:positionH>
                <wp:positionV relativeFrom="paragraph">
                  <wp:posOffset>87630</wp:posOffset>
                </wp:positionV>
                <wp:extent cx="552450" cy="45719"/>
                <wp:effectExtent l="0" t="19050" r="38100" b="31115"/>
                <wp:wrapNone/>
                <wp:docPr id="3" name="Sağ Ok 3"/>
                <wp:cNvGraphicFramePr/>
                <a:graphic xmlns:a="http://schemas.openxmlformats.org/drawingml/2006/main">
                  <a:graphicData uri="http://schemas.microsoft.com/office/word/2010/wordprocessingShape">
                    <wps:wsp>
                      <wps:cNvSpPr/>
                      <wps:spPr>
                        <a:xfrm>
                          <a:off x="0" y="0"/>
                          <a:ext cx="552450" cy="45719"/>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ağ Ok 3" o:spid="_x0000_s1026" type="#_x0000_t13" style="position:absolute;margin-left:77.65pt;margin-top:6.9pt;width:43.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" adj="20706" fillcolor="#c00000" strokecolor="#243f60 [1604]" strokeweight="2pt"/>
            </w:pict>
          </mc:Fallback>
        </mc:AlternateContent>
      </w:r>
      <w:r>
        <w:rPr>
          <w:rFonts w:asciiTheme="minorHAnsi" w:hAnsiTheme="minorHAnsi"/>
          <w:b/>
          <w:color w:val="000000" w:themeColor="text1"/>
          <w:sz w:val="28"/>
        </w:rPr>
        <w:t>Tema                    Çevre Bilinci</w:t>
      </w:r>
    </w:p>
    <w:p w:rsidR="0082393A" w:rsidRPr="0082393A" w:rsidRDefault="0082393A" w:rsidP="0082393A">
      <w:pPr>
        <w:tabs>
          <w:tab w:val="center" w:pos="4536"/>
          <w:tab w:val="right" w:pos="9072"/>
        </w:tabs>
        <w:rPr>
          <w:rFonts w:asciiTheme="minorHAnsi" w:hAnsiTheme="minorHAnsi"/>
          <w:b/>
          <w:color w:val="000000" w:themeColor="text1"/>
          <w:sz w:val="28"/>
        </w:rPr>
      </w:pPr>
    </w:p>
    <w:p w:rsidR="00481ED5" w:rsidRDefault="00481ED5" w:rsidP="00481ED5">
      <w:pPr>
        <w:pStyle w:val="ListeParagraf"/>
        <w:numPr>
          <w:ilvl w:val="0"/>
          <w:numId w:val="1"/>
        </w:numPr>
        <w:tabs>
          <w:tab w:val="center" w:pos="4536"/>
          <w:tab w:val="right" w:pos="9072"/>
        </w:tabs>
        <w:rPr>
          <w:rFonts w:asciiTheme="minorHAnsi" w:hAnsiTheme="minorHAnsi"/>
          <w:b/>
          <w:color w:val="000000" w:themeColor="text1"/>
          <w:sz w:val="28"/>
        </w:rPr>
      </w:pPr>
      <w:r>
        <w:rPr>
          <w:rFonts w:asciiTheme="minorHAnsi" w:hAnsiTheme="minorHAnsi"/>
          <w:b/>
          <w:noProof/>
          <w:color w:val="000000" w:themeColor="text1"/>
          <w:sz w:val="28"/>
        </w:rPr>
        <mc:AlternateContent>
          <mc:Choice Requires="wps">
            <w:drawing>
              <wp:anchor distT="0" distB="0" distL="114300" distR="114300" simplePos="0" relativeHeight="251663360" behindDoc="0" locked="0" layoutInCell="1" allowOverlap="1" wp14:anchorId="400D7137" wp14:editId="5EBD196E">
                <wp:simplePos x="0" y="0"/>
                <wp:positionH relativeFrom="column">
                  <wp:posOffset>986155</wp:posOffset>
                </wp:positionH>
                <wp:positionV relativeFrom="paragraph">
                  <wp:posOffset>89535</wp:posOffset>
                </wp:positionV>
                <wp:extent cx="552450" cy="45719"/>
                <wp:effectExtent l="0" t="19050" r="38100" b="31115"/>
                <wp:wrapNone/>
                <wp:docPr id="4" name="Sağ Ok 4"/>
                <wp:cNvGraphicFramePr/>
                <a:graphic xmlns:a="http://schemas.openxmlformats.org/drawingml/2006/main">
                  <a:graphicData uri="http://schemas.microsoft.com/office/word/2010/wordprocessingShape">
                    <wps:wsp>
                      <wps:cNvSpPr/>
                      <wps:spPr>
                        <a:xfrm>
                          <a:off x="0" y="0"/>
                          <a:ext cx="552450" cy="45719"/>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ağ Ok 4" o:spid="_x0000_s1026" type="#_x0000_t13" style="position:absolute;margin-left:77.65pt;margin-top:7.05pt;width:43.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" adj="20706" fillcolor="#c00000" strokecolor="#243f60 [1604]" strokeweight="2pt"/>
            </w:pict>
          </mc:Fallback>
        </mc:AlternateContent>
      </w:r>
      <w:r>
        <w:rPr>
          <w:rFonts w:asciiTheme="minorHAnsi" w:hAnsiTheme="minorHAnsi"/>
          <w:b/>
          <w:color w:val="000000" w:themeColor="text1"/>
          <w:sz w:val="28"/>
        </w:rPr>
        <w:t>Tema                    Saygı ve Sevgi</w:t>
      </w:r>
    </w:p>
    <w:p w:rsidR="0082393A" w:rsidRPr="0082393A" w:rsidRDefault="0082393A" w:rsidP="0082393A">
      <w:pPr>
        <w:tabs>
          <w:tab w:val="center" w:pos="4536"/>
          <w:tab w:val="right" w:pos="9072"/>
        </w:tabs>
        <w:rPr>
          <w:rFonts w:asciiTheme="minorHAnsi" w:hAnsiTheme="minorHAnsi"/>
          <w:b/>
          <w:color w:val="000000" w:themeColor="text1"/>
          <w:sz w:val="28"/>
        </w:rPr>
      </w:pPr>
    </w:p>
    <w:p w:rsidR="00481ED5" w:rsidRDefault="00481ED5" w:rsidP="00481ED5">
      <w:pPr>
        <w:pStyle w:val="ListeParagraf"/>
        <w:numPr>
          <w:ilvl w:val="0"/>
          <w:numId w:val="1"/>
        </w:numPr>
        <w:tabs>
          <w:tab w:val="center" w:pos="4536"/>
          <w:tab w:val="right" w:pos="9072"/>
        </w:tabs>
        <w:rPr>
          <w:rFonts w:asciiTheme="minorHAnsi" w:hAnsiTheme="minorHAnsi"/>
          <w:b/>
          <w:color w:val="000000" w:themeColor="text1"/>
          <w:sz w:val="28"/>
        </w:rPr>
      </w:pPr>
      <w:r>
        <w:rPr>
          <w:rFonts w:asciiTheme="minorHAnsi" w:hAnsiTheme="minorHAnsi"/>
          <w:b/>
          <w:noProof/>
          <w:color w:val="000000" w:themeColor="text1"/>
          <w:sz w:val="28"/>
        </w:rPr>
        <mc:AlternateContent>
          <mc:Choice Requires="wps">
            <w:drawing>
              <wp:anchor distT="0" distB="0" distL="114300" distR="114300" simplePos="0" relativeHeight="251665408" behindDoc="0" locked="0" layoutInCell="1" allowOverlap="1" wp14:anchorId="7EFE2946" wp14:editId="77825451">
                <wp:simplePos x="0" y="0"/>
                <wp:positionH relativeFrom="column">
                  <wp:posOffset>986155</wp:posOffset>
                </wp:positionH>
                <wp:positionV relativeFrom="paragraph">
                  <wp:posOffset>91440</wp:posOffset>
                </wp:positionV>
                <wp:extent cx="552450" cy="45719"/>
                <wp:effectExtent l="0" t="19050" r="38100" b="31115"/>
                <wp:wrapNone/>
                <wp:docPr id="5" name="Sağ Ok 5"/>
                <wp:cNvGraphicFramePr/>
                <a:graphic xmlns:a="http://schemas.openxmlformats.org/drawingml/2006/main">
                  <a:graphicData uri="http://schemas.microsoft.com/office/word/2010/wordprocessingShape">
                    <wps:wsp>
                      <wps:cNvSpPr/>
                      <wps:spPr>
                        <a:xfrm>
                          <a:off x="0" y="0"/>
                          <a:ext cx="552450" cy="45719"/>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ağ Ok 5" o:spid="_x0000_s1026" type="#_x0000_t13" style="position:absolute;margin-left:77.65pt;margin-top:7.2pt;width:43.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" adj="20706" fillcolor="#c00000" strokecolor="#243f60 [1604]" strokeweight="2pt"/>
            </w:pict>
          </mc:Fallback>
        </mc:AlternateContent>
      </w:r>
      <w:r>
        <w:rPr>
          <w:rFonts w:asciiTheme="minorHAnsi" w:hAnsiTheme="minorHAnsi"/>
          <w:b/>
          <w:color w:val="000000" w:themeColor="text1"/>
          <w:sz w:val="28"/>
        </w:rPr>
        <w:t xml:space="preserve">Tema               </w:t>
      </w:r>
      <w:r w:rsidR="00446087">
        <w:rPr>
          <w:rFonts w:asciiTheme="minorHAnsi" w:hAnsiTheme="minorHAnsi"/>
          <w:b/>
          <w:color w:val="000000" w:themeColor="text1"/>
          <w:sz w:val="28"/>
        </w:rPr>
        <w:t xml:space="preserve">     Değerlerimiz (Milli ve Mane</w:t>
      </w:r>
      <w:r>
        <w:rPr>
          <w:rFonts w:asciiTheme="minorHAnsi" w:hAnsiTheme="minorHAnsi"/>
          <w:b/>
          <w:color w:val="000000" w:themeColor="text1"/>
          <w:sz w:val="28"/>
        </w:rPr>
        <w:t>vi Değerler)</w:t>
      </w:r>
    </w:p>
    <w:p w:rsidR="001903E9" w:rsidRDefault="001903E9" w:rsidP="001903E9">
      <w:pPr>
        <w:pStyle w:val="Default"/>
      </w:pPr>
    </w:p>
    <w:p w:rsidR="001D0941" w:rsidRPr="001D0941" w:rsidRDefault="001D0941" w:rsidP="001D0941">
      <w:pPr>
        <w:pStyle w:val="Default"/>
      </w:pPr>
      <w:r w:rsidRPr="001D0941">
        <w:t>• Selamlaşma</w:t>
      </w:r>
    </w:p>
    <w:p w:rsidR="001D0941" w:rsidRPr="001D0941" w:rsidRDefault="001D0941" w:rsidP="001D0941">
      <w:pPr>
        <w:pStyle w:val="Default"/>
      </w:pPr>
      <w:r w:rsidRPr="001D0941">
        <w:t>• Empati</w:t>
      </w:r>
    </w:p>
    <w:p w:rsidR="001D0941" w:rsidRPr="001D0941" w:rsidRDefault="001D0941" w:rsidP="001D0941">
      <w:pPr>
        <w:pStyle w:val="Default"/>
      </w:pPr>
      <w:r w:rsidRPr="001D0941">
        <w:t>• Teşekkür Etme</w:t>
      </w:r>
    </w:p>
    <w:p w:rsidR="001D0941" w:rsidRPr="001D0941" w:rsidRDefault="001D0941" w:rsidP="001D0941">
      <w:pPr>
        <w:pStyle w:val="Default"/>
      </w:pPr>
      <w:r w:rsidRPr="001D0941">
        <w:t>• Büyüklere Saygı-Küçüklere Sevgi</w:t>
      </w:r>
    </w:p>
    <w:p w:rsidR="001D0941" w:rsidRPr="001D0941" w:rsidRDefault="001D0941" w:rsidP="001D0941">
      <w:pPr>
        <w:pStyle w:val="Default"/>
      </w:pPr>
      <w:r w:rsidRPr="001D0941">
        <w:t>• Özür Dileme</w:t>
      </w:r>
    </w:p>
    <w:p w:rsidR="001D0941" w:rsidRPr="001D0941" w:rsidRDefault="001D0941" w:rsidP="001D0941">
      <w:pPr>
        <w:pStyle w:val="Default"/>
      </w:pPr>
      <w:r w:rsidRPr="001D0941">
        <w:t>• Sorumluluk</w:t>
      </w:r>
    </w:p>
    <w:p w:rsidR="001D0941" w:rsidRPr="001D0941" w:rsidRDefault="001D0941" w:rsidP="001D0941">
      <w:pPr>
        <w:pStyle w:val="Default"/>
      </w:pPr>
      <w:r w:rsidRPr="001D0941">
        <w:t>• Birlikte Yaşama Kültürü</w:t>
      </w:r>
    </w:p>
    <w:p w:rsidR="001D0941" w:rsidRPr="001D0941" w:rsidRDefault="001D0941" w:rsidP="001D0941">
      <w:pPr>
        <w:pStyle w:val="Default"/>
      </w:pPr>
      <w:r w:rsidRPr="001D0941">
        <w:t>• Sevgi ve Hoşgörü</w:t>
      </w:r>
    </w:p>
    <w:p w:rsidR="001D0941" w:rsidRPr="001D0941" w:rsidRDefault="001D0941" w:rsidP="001D0941">
      <w:pPr>
        <w:pStyle w:val="Default"/>
      </w:pPr>
      <w:r w:rsidRPr="001D0941">
        <w:t>• Samimiyet</w:t>
      </w:r>
    </w:p>
    <w:p w:rsidR="001D0941" w:rsidRPr="001D0941" w:rsidRDefault="001D0941" w:rsidP="001D0941">
      <w:pPr>
        <w:pStyle w:val="Default"/>
      </w:pPr>
      <w:r w:rsidRPr="001D0941">
        <w:t>• Vefa</w:t>
      </w:r>
    </w:p>
    <w:p w:rsidR="001903E9" w:rsidRPr="001D0941" w:rsidRDefault="001D0941" w:rsidP="001D0941">
      <w:pPr>
        <w:pStyle w:val="Default"/>
      </w:pPr>
      <w:r w:rsidRPr="001D0941">
        <w:t>• Güven</w:t>
      </w:r>
    </w:p>
    <w:p w:rsidR="00481ED5" w:rsidRDefault="00481ED5" w:rsidP="00481ED5">
      <w:pPr>
        <w:tabs>
          <w:tab w:val="center" w:pos="4536"/>
          <w:tab w:val="right" w:pos="9072"/>
        </w:tabs>
        <w:rPr>
          <w:rFonts w:asciiTheme="minorHAnsi" w:hAnsiTheme="minorHAnsi"/>
          <w:b/>
          <w:color w:val="000000" w:themeColor="text1"/>
          <w:sz w:val="28"/>
        </w:rPr>
      </w:pPr>
    </w:p>
    <w:p w:rsidR="000F41EF" w:rsidRDefault="000F41EF" w:rsidP="00481ED5">
      <w:pPr>
        <w:tabs>
          <w:tab w:val="center" w:pos="4536"/>
          <w:tab w:val="right" w:pos="9072"/>
        </w:tabs>
        <w:rPr>
          <w:rFonts w:asciiTheme="minorHAnsi" w:hAnsiTheme="minorHAnsi"/>
          <w:b/>
          <w:color w:val="000000" w:themeColor="text1"/>
          <w:sz w:val="28"/>
        </w:rPr>
      </w:pPr>
    </w:p>
    <w:tbl>
      <w:tblPr>
        <w:tblStyle w:val="TabloKlavuzu"/>
        <w:tblW w:w="0" w:type="auto"/>
        <w:tblLook w:val="04A0" w:firstRow="1" w:lastRow="0" w:firstColumn="1" w:lastColumn="0" w:noHBand="0" w:noVBand="1"/>
      </w:tblPr>
      <w:tblGrid>
        <w:gridCol w:w="3936"/>
        <w:gridCol w:w="5276"/>
      </w:tblGrid>
      <w:tr w:rsidR="005A05A6" w:rsidRPr="002631FF" w:rsidTr="0000421D">
        <w:trPr>
          <w:trHeight w:val="506"/>
        </w:trPr>
        <w:tc>
          <w:tcPr>
            <w:tcW w:w="3936" w:type="dxa"/>
            <w:vAlign w:val="center"/>
          </w:tcPr>
          <w:p w:rsidR="005A05A6" w:rsidRPr="002631FF" w:rsidRDefault="005A05A6" w:rsidP="00134B6D">
            <w:pPr>
              <w:autoSpaceDE w:val="0"/>
              <w:autoSpaceDN w:val="0"/>
              <w:adjustRightInd w:val="0"/>
            </w:pPr>
            <w:r w:rsidRPr="002631FF">
              <w:rPr>
                <w:b/>
                <w:bCs/>
                <w:color w:val="000000"/>
              </w:rPr>
              <w:t>Proje Adı</w:t>
            </w:r>
          </w:p>
        </w:tc>
        <w:tc>
          <w:tcPr>
            <w:tcW w:w="5276" w:type="dxa"/>
            <w:vAlign w:val="center"/>
          </w:tcPr>
          <w:p w:rsidR="005A05A6" w:rsidRPr="0000421D" w:rsidRDefault="00AE21A9" w:rsidP="0000421D">
            <w:pPr>
              <w:rPr>
                <w:b/>
                <w:bCs/>
              </w:rPr>
            </w:pPr>
            <w:r>
              <w:rPr>
                <w:b/>
                <w:bCs/>
              </w:rPr>
              <w:t>“DEĞERLERİMİZİ ÖĞRENİYORUZ”</w:t>
            </w:r>
          </w:p>
        </w:tc>
      </w:tr>
      <w:tr w:rsidR="005A05A6" w:rsidRPr="002631FF" w:rsidTr="0000421D">
        <w:trPr>
          <w:trHeight w:val="428"/>
        </w:trPr>
        <w:tc>
          <w:tcPr>
            <w:tcW w:w="3936" w:type="dxa"/>
            <w:vAlign w:val="center"/>
          </w:tcPr>
          <w:p w:rsidR="005A05A6" w:rsidRPr="002631FF" w:rsidRDefault="001903E9" w:rsidP="00134B6D">
            <w:pPr>
              <w:autoSpaceDE w:val="0"/>
              <w:autoSpaceDN w:val="0"/>
              <w:adjustRightInd w:val="0"/>
            </w:pPr>
            <w:r>
              <w:rPr>
                <w:b/>
                <w:bCs/>
                <w:color w:val="000000"/>
              </w:rPr>
              <w:t>Proje Gerekçesi</w:t>
            </w:r>
          </w:p>
        </w:tc>
        <w:tc>
          <w:tcPr>
            <w:tcW w:w="5276" w:type="dxa"/>
          </w:tcPr>
          <w:p w:rsidR="005A05A6" w:rsidRPr="001903E9" w:rsidRDefault="00446087" w:rsidP="00446087">
            <w:pPr>
              <w:pStyle w:val="Default"/>
              <w:jc w:val="both"/>
              <w:rPr>
                <w:rFonts w:ascii="Times New Roman" w:hAnsi="Times New Roman" w:cs="Times New Roman"/>
              </w:rPr>
            </w:pPr>
            <w:r>
              <w:rPr>
                <w:rFonts w:ascii="Times New Roman" w:hAnsi="Times New Roman" w:cs="Times New Roman"/>
              </w:rPr>
              <w:t>İ</w:t>
            </w:r>
            <w:r w:rsidR="001903E9" w:rsidRPr="001903E9">
              <w:rPr>
                <w:rFonts w:ascii="Times New Roman" w:hAnsi="Times New Roman" w:cs="Times New Roman"/>
              </w:rPr>
              <w:t>l</w:t>
            </w:r>
            <w:r w:rsidR="001903E9">
              <w:rPr>
                <w:rFonts w:ascii="Times New Roman" w:hAnsi="Times New Roman" w:cs="Times New Roman"/>
              </w:rPr>
              <w:t>çe</w:t>
            </w:r>
            <w:r>
              <w:rPr>
                <w:rFonts w:ascii="Times New Roman" w:hAnsi="Times New Roman" w:cs="Times New Roman"/>
              </w:rPr>
              <w:t xml:space="preserve"> genelindeki anaokulu, ilkokul</w:t>
            </w:r>
            <w:r w:rsidR="001903E9" w:rsidRPr="001903E9">
              <w:rPr>
                <w:rFonts w:ascii="Times New Roman" w:hAnsi="Times New Roman" w:cs="Times New Roman"/>
              </w:rPr>
              <w:t xml:space="preserve">, ortaokul ve lise öğrencilerinin sağlıklı kişiliğin temel taşlarını oluşturan toplumsal değerler konusunda kazanımlarını ve farkındalık düzeylerini arttırmak </w:t>
            </w:r>
          </w:p>
        </w:tc>
      </w:tr>
      <w:tr w:rsidR="005A05A6" w:rsidRPr="002631FF" w:rsidTr="00134B6D">
        <w:tc>
          <w:tcPr>
            <w:tcW w:w="3936" w:type="dxa"/>
            <w:vAlign w:val="center"/>
          </w:tcPr>
          <w:p w:rsidR="005A05A6" w:rsidRPr="002631FF" w:rsidRDefault="005A05A6" w:rsidP="00134B6D">
            <w:pPr>
              <w:autoSpaceDE w:val="0"/>
              <w:autoSpaceDN w:val="0"/>
              <w:adjustRightInd w:val="0"/>
              <w:rPr>
                <w:b/>
                <w:bCs/>
                <w:color w:val="000000"/>
              </w:rPr>
            </w:pPr>
          </w:p>
          <w:p w:rsidR="005A05A6" w:rsidRPr="002631FF" w:rsidRDefault="005A05A6" w:rsidP="00134B6D">
            <w:pPr>
              <w:autoSpaceDE w:val="0"/>
              <w:autoSpaceDN w:val="0"/>
              <w:adjustRightInd w:val="0"/>
            </w:pPr>
            <w:r w:rsidRPr="002631FF">
              <w:rPr>
                <w:b/>
                <w:bCs/>
                <w:color w:val="000000"/>
              </w:rPr>
              <w:t>Projenin Amacı</w:t>
            </w:r>
          </w:p>
        </w:tc>
        <w:tc>
          <w:tcPr>
            <w:tcW w:w="5276" w:type="dxa"/>
          </w:tcPr>
          <w:p w:rsidR="005A05A6" w:rsidRDefault="005A05A6" w:rsidP="005A05A6">
            <w:pPr>
              <w:pStyle w:val="ListeParagraf"/>
              <w:numPr>
                <w:ilvl w:val="0"/>
                <w:numId w:val="2"/>
              </w:numPr>
              <w:jc w:val="both"/>
            </w:pPr>
            <w:r>
              <w:t xml:space="preserve">Akademik bilgi ve gerçek hayatta rehberlik edecek ahlaki değerlerle donatılmış öğrenciler yetiştirmek. </w:t>
            </w:r>
          </w:p>
          <w:p w:rsidR="005A05A6" w:rsidRDefault="005A05A6" w:rsidP="005A05A6">
            <w:pPr>
              <w:pStyle w:val="ListeParagraf"/>
              <w:numPr>
                <w:ilvl w:val="0"/>
                <w:numId w:val="2"/>
              </w:numPr>
              <w:jc w:val="both"/>
            </w:pPr>
            <w:r>
              <w:t xml:space="preserve">Öğrencilerin iç </w:t>
            </w:r>
            <w:proofErr w:type="gramStart"/>
            <w:r>
              <w:t>motivasyonlarını</w:t>
            </w:r>
            <w:proofErr w:type="gramEnd"/>
            <w:r>
              <w:t xml:space="preserve"> geliştirmek.</w:t>
            </w:r>
          </w:p>
          <w:p w:rsidR="005A05A6" w:rsidRDefault="00CA4F15" w:rsidP="005A05A6">
            <w:pPr>
              <w:pStyle w:val="ListeParagraf"/>
              <w:numPr>
                <w:ilvl w:val="0"/>
                <w:numId w:val="2"/>
              </w:numPr>
              <w:jc w:val="both"/>
            </w:pPr>
            <w:r>
              <w:t xml:space="preserve">İletişim </w:t>
            </w:r>
            <w:r w:rsidR="005A05A6">
              <w:t xml:space="preserve">becerileri yüksek bireyler yetiştirebilmek. </w:t>
            </w:r>
          </w:p>
          <w:p w:rsidR="005A05A6" w:rsidRPr="002631FF" w:rsidRDefault="005A05A6" w:rsidP="005A05A6">
            <w:pPr>
              <w:pStyle w:val="ListeParagraf"/>
              <w:numPr>
                <w:ilvl w:val="0"/>
                <w:numId w:val="2"/>
              </w:numPr>
              <w:jc w:val="both"/>
            </w:pPr>
            <w:proofErr w:type="gramStart"/>
            <w:r>
              <w:t>Öğrencilerin kendini tanımasını, yeteneklerini keşfetmesini, bu yeteneklerini hayatında doğru ve faydalı bir şekilde kullanmasını sağlamak.</w:t>
            </w:r>
            <w:proofErr w:type="gramEnd"/>
          </w:p>
        </w:tc>
      </w:tr>
      <w:tr w:rsidR="005A05A6" w:rsidRPr="002631FF" w:rsidTr="00AE21A9">
        <w:trPr>
          <w:trHeight w:val="453"/>
        </w:trPr>
        <w:tc>
          <w:tcPr>
            <w:tcW w:w="3936" w:type="dxa"/>
            <w:vAlign w:val="center"/>
          </w:tcPr>
          <w:p w:rsidR="005A05A6" w:rsidRPr="002631FF" w:rsidRDefault="005A05A6" w:rsidP="00134B6D">
            <w:pPr>
              <w:autoSpaceDE w:val="0"/>
              <w:autoSpaceDN w:val="0"/>
              <w:adjustRightInd w:val="0"/>
            </w:pPr>
            <w:r w:rsidRPr="002631FF">
              <w:rPr>
                <w:b/>
                <w:bCs/>
                <w:color w:val="000000"/>
              </w:rPr>
              <w:t>Projeyi Düzenleyen Kurum</w:t>
            </w:r>
          </w:p>
        </w:tc>
        <w:tc>
          <w:tcPr>
            <w:tcW w:w="5276" w:type="dxa"/>
            <w:vAlign w:val="center"/>
          </w:tcPr>
          <w:p w:rsidR="005A05A6" w:rsidRPr="002631FF" w:rsidRDefault="00BC1E7C" w:rsidP="00AE21A9">
            <w:r>
              <w:t>İlçe Milli Eğitim Müdürlüğü</w:t>
            </w:r>
          </w:p>
        </w:tc>
      </w:tr>
      <w:tr w:rsidR="005A05A6" w:rsidRPr="002631FF" w:rsidTr="00AE21A9">
        <w:tc>
          <w:tcPr>
            <w:tcW w:w="3936" w:type="dxa"/>
            <w:vAlign w:val="center"/>
          </w:tcPr>
          <w:p w:rsidR="005A05A6" w:rsidRPr="002631FF" w:rsidRDefault="005A05A6" w:rsidP="00134B6D">
            <w:pPr>
              <w:autoSpaceDE w:val="0"/>
              <w:autoSpaceDN w:val="0"/>
              <w:adjustRightInd w:val="0"/>
            </w:pPr>
            <w:r w:rsidRPr="002631FF">
              <w:rPr>
                <w:b/>
                <w:bCs/>
                <w:color w:val="000000"/>
              </w:rPr>
              <w:t>Projeyi Düzenleyen Kurum Yetkilisi</w:t>
            </w:r>
          </w:p>
        </w:tc>
        <w:tc>
          <w:tcPr>
            <w:tcW w:w="5276" w:type="dxa"/>
            <w:vAlign w:val="center"/>
          </w:tcPr>
          <w:p w:rsidR="005A05A6" w:rsidRPr="002631FF" w:rsidRDefault="00BC1E7C" w:rsidP="00AE21A9">
            <w:r>
              <w:t>Ahmet ÇİÇEK</w:t>
            </w:r>
          </w:p>
        </w:tc>
      </w:tr>
      <w:tr w:rsidR="005A05A6" w:rsidRPr="002631FF" w:rsidTr="00AE21A9">
        <w:trPr>
          <w:trHeight w:val="426"/>
        </w:trPr>
        <w:tc>
          <w:tcPr>
            <w:tcW w:w="3936" w:type="dxa"/>
            <w:vAlign w:val="center"/>
          </w:tcPr>
          <w:p w:rsidR="005A05A6" w:rsidRPr="002631FF" w:rsidRDefault="005A05A6" w:rsidP="00134B6D">
            <w:pPr>
              <w:autoSpaceDE w:val="0"/>
              <w:autoSpaceDN w:val="0"/>
              <w:adjustRightInd w:val="0"/>
            </w:pPr>
            <w:r w:rsidRPr="002631FF">
              <w:rPr>
                <w:b/>
                <w:bCs/>
                <w:color w:val="000000"/>
              </w:rPr>
              <w:t>Proje Kaynak Birimi</w:t>
            </w:r>
          </w:p>
        </w:tc>
        <w:tc>
          <w:tcPr>
            <w:tcW w:w="5276" w:type="dxa"/>
            <w:vAlign w:val="center"/>
          </w:tcPr>
          <w:p w:rsidR="005A05A6" w:rsidRPr="002631FF" w:rsidRDefault="00BC1E7C" w:rsidP="00AE21A9">
            <w:r>
              <w:t>Yakakent Kaymakamlığı</w:t>
            </w:r>
          </w:p>
        </w:tc>
      </w:tr>
      <w:tr w:rsidR="005A05A6" w:rsidRPr="002631FF" w:rsidTr="00AE21A9">
        <w:trPr>
          <w:trHeight w:val="418"/>
        </w:trPr>
        <w:tc>
          <w:tcPr>
            <w:tcW w:w="3936" w:type="dxa"/>
            <w:vAlign w:val="center"/>
          </w:tcPr>
          <w:p w:rsidR="005A05A6" w:rsidRPr="002631FF" w:rsidRDefault="005A05A6" w:rsidP="00134B6D">
            <w:pPr>
              <w:autoSpaceDE w:val="0"/>
              <w:autoSpaceDN w:val="0"/>
              <w:adjustRightInd w:val="0"/>
            </w:pPr>
            <w:r w:rsidRPr="002631FF">
              <w:rPr>
                <w:b/>
                <w:bCs/>
                <w:color w:val="000000"/>
              </w:rPr>
              <w:t>Proje Destek Birimi</w:t>
            </w:r>
          </w:p>
        </w:tc>
        <w:tc>
          <w:tcPr>
            <w:tcW w:w="5276" w:type="dxa"/>
            <w:vAlign w:val="center"/>
          </w:tcPr>
          <w:p w:rsidR="005A05A6" w:rsidRPr="00AE21A9" w:rsidRDefault="00BC1E7C" w:rsidP="00AE21A9">
            <w:r w:rsidRPr="00AE21A9">
              <w:t>Yakakent Kaymakamlığı</w:t>
            </w:r>
          </w:p>
          <w:p w:rsidR="00BC1E7C" w:rsidRPr="002631FF" w:rsidRDefault="00BC1E7C" w:rsidP="00AE21A9">
            <w:r>
              <w:t>İlçe Milli Eğitim Müdürlüğü</w:t>
            </w:r>
          </w:p>
        </w:tc>
      </w:tr>
      <w:tr w:rsidR="005A05A6" w:rsidRPr="002631FF" w:rsidTr="00BC1E7C">
        <w:trPr>
          <w:trHeight w:val="424"/>
        </w:trPr>
        <w:tc>
          <w:tcPr>
            <w:tcW w:w="3936" w:type="dxa"/>
            <w:vAlign w:val="center"/>
          </w:tcPr>
          <w:p w:rsidR="005A05A6" w:rsidRPr="002631FF" w:rsidRDefault="005A05A6" w:rsidP="00134B6D">
            <w:pPr>
              <w:autoSpaceDE w:val="0"/>
              <w:autoSpaceDN w:val="0"/>
              <w:adjustRightInd w:val="0"/>
            </w:pPr>
            <w:r w:rsidRPr="002631FF">
              <w:rPr>
                <w:b/>
                <w:bCs/>
                <w:color w:val="000000"/>
              </w:rPr>
              <w:lastRenderedPageBreak/>
              <w:t>Proje Uygulama Birimi</w:t>
            </w:r>
          </w:p>
        </w:tc>
        <w:tc>
          <w:tcPr>
            <w:tcW w:w="5276" w:type="dxa"/>
          </w:tcPr>
          <w:p w:rsidR="005A05A6" w:rsidRPr="002631FF" w:rsidRDefault="00CF5797" w:rsidP="00CF0C39">
            <w:r>
              <w:t>Proje yürütme kurulu</w:t>
            </w:r>
          </w:p>
        </w:tc>
      </w:tr>
      <w:tr w:rsidR="005A05A6" w:rsidRPr="002631FF" w:rsidTr="00BC1E7C">
        <w:trPr>
          <w:trHeight w:val="415"/>
        </w:trPr>
        <w:tc>
          <w:tcPr>
            <w:tcW w:w="3936" w:type="dxa"/>
            <w:vAlign w:val="center"/>
          </w:tcPr>
          <w:p w:rsidR="005A05A6" w:rsidRPr="002631FF" w:rsidRDefault="005A05A6" w:rsidP="00134B6D">
            <w:pPr>
              <w:autoSpaceDE w:val="0"/>
              <w:autoSpaceDN w:val="0"/>
              <w:adjustRightInd w:val="0"/>
            </w:pPr>
            <w:r w:rsidRPr="002631FF">
              <w:rPr>
                <w:b/>
                <w:bCs/>
                <w:color w:val="000000"/>
              </w:rPr>
              <w:t>Kapsam</w:t>
            </w:r>
          </w:p>
        </w:tc>
        <w:tc>
          <w:tcPr>
            <w:tcW w:w="5276" w:type="dxa"/>
          </w:tcPr>
          <w:p w:rsidR="005A05A6" w:rsidRPr="002631FF" w:rsidRDefault="00BC1E7C" w:rsidP="00CF0C39">
            <w:r>
              <w:t>Yakakent</w:t>
            </w:r>
            <w:r w:rsidR="00CA4F15">
              <w:t>’</w:t>
            </w:r>
            <w:r>
              <w:t>teki tüm okul ve kurum müdürlükleri</w:t>
            </w:r>
          </w:p>
        </w:tc>
      </w:tr>
      <w:tr w:rsidR="005A05A6" w:rsidRPr="002631FF" w:rsidTr="00BC1E7C">
        <w:trPr>
          <w:trHeight w:val="407"/>
        </w:trPr>
        <w:tc>
          <w:tcPr>
            <w:tcW w:w="3936" w:type="dxa"/>
            <w:vAlign w:val="center"/>
          </w:tcPr>
          <w:p w:rsidR="005A05A6" w:rsidRPr="002631FF" w:rsidRDefault="005A05A6" w:rsidP="00BC1E7C">
            <w:pPr>
              <w:autoSpaceDE w:val="0"/>
              <w:autoSpaceDN w:val="0"/>
              <w:adjustRightInd w:val="0"/>
            </w:pPr>
            <w:r w:rsidRPr="002631FF">
              <w:rPr>
                <w:b/>
                <w:bCs/>
              </w:rPr>
              <w:t>Proje Danışmanı Tel</w:t>
            </w:r>
          </w:p>
        </w:tc>
        <w:tc>
          <w:tcPr>
            <w:tcW w:w="5276" w:type="dxa"/>
          </w:tcPr>
          <w:p w:rsidR="005A05A6" w:rsidRPr="002631FF" w:rsidRDefault="00BC1E7C" w:rsidP="00CF0C39">
            <w:r>
              <w:t>0362 611 41 73</w:t>
            </w:r>
          </w:p>
        </w:tc>
      </w:tr>
      <w:tr w:rsidR="005A05A6" w:rsidRPr="002631FF" w:rsidTr="00BC1E7C">
        <w:trPr>
          <w:trHeight w:val="414"/>
        </w:trPr>
        <w:tc>
          <w:tcPr>
            <w:tcW w:w="3936" w:type="dxa"/>
            <w:vAlign w:val="center"/>
          </w:tcPr>
          <w:p w:rsidR="005A05A6" w:rsidRPr="002631FF" w:rsidRDefault="005A05A6" w:rsidP="00BC1E7C">
            <w:pPr>
              <w:autoSpaceDE w:val="0"/>
              <w:autoSpaceDN w:val="0"/>
              <w:adjustRightInd w:val="0"/>
            </w:pPr>
            <w:r w:rsidRPr="002631FF">
              <w:rPr>
                <w:b/>
                <w:bCs/>
              </w:rPr>
              <w:t xml:space="preserve">Proje </w:t>
            </w:r>
            <w:proofErr w:type="gramStart"/>
            <w:r w:rsidRPr="002631FF">
              <w:rPr>
                <w:b/>
                <w:bCs/>
              </w:rPr>
              <w:t>Danışmanı  Web</w:t>
            </w:r>
            <w:proofErr w:type="gramEnd"/>
            <w:r w:rsidRPr="002631FF">
              <w:rPr>
                <w:b/>
                <w:bCs/>
              </w:rPr>
              <w:t>/Mail</w:t>
            </w:r>
          </w:p>
        </w:tc>
        <w:tc>
          <w:tcPr>
            <w:tcW w:w="5276" w:type="dxa"/>
          </w:tcPr>
          <w:p w:rsidR="005A05A6" w:rsidRPr="00CF5797" w:rsidRDefault="00935F10" w:rsidP="00CF5797">
            <w:hyperlink r:id="rId10" w:history="1">
              <w:r w:rsidR="00CF5797">
                <w:rPr>
                  <w:rStyle w:val="Kpr"/>
                </w:rPr>
                <w:t>yakakent.meb.gov.tr</w:t>
              </w:r>
            </w:hyperlink>
          </w:p>
        </w:tc>
      </w:tr>
      <w:tr w:rsidR="005A05A6" w:rsidRPr="002631FF" w:rsidTr="00134B6D">
        <w:tc>
          <w:tcPr>
            <w:tcW w:w="3936" w:type="dxa"/>
            <w:vAlign w:val="center"/>
          </w:tcPr>
          <w:p w:rsidR="005A05A6" w:rsidRPr="002631FF" w:rsidRDefault="005A05A6" w:rsidP="00134B6D">
            <w:pPr>
              <w:autoSpaceDE w:val="0"/>
              <w:autoSpaceDN w:val="0"/>
              <w:adjustRightInd w:val="0"/>
            </w:pPr>
            <w:r w:rsidRPr="002631FF">
              <w:rPr>
                <w:b/>
                <w:bCs/>
                <w:color w:val="000000"/>
              </w:rPr>
              <w:t>Proje Yürütme Kurulu</w:t>
            </w:r>
          </w:p>
        </w:tc>
        <w:tc>
          <w:tcPr>
            <w:tcW w:w="5276" w:type="dxa"/>
          </w:tcPr>
          <w:p w:rsidR="005A05A6" w:rsidRPr="00BC1E7C" w:rsidRDefault="00134B6D" w:rsidP="00CF0C39">
            <w:r w:rsidRPr="00BC1E7C">
              <w:t>Ahmet ÇİÇEK – İlçe Milli Eğitim Müdürü</w:t>
            </w:r>
          </w:p>
          <w:p w:rsidR="00134B6D" w:rsidRDefault="00134B6D" w:rsidP="00CF0C39">
            <w:r w:rsidRPr="00BC1E7C">
              <w:t>Murat ÖĞRETMEN – Şube Müdürü</w:t>
            </w:r>
          </w:p>
          <w:p w:rsidR="00BC1E7C" w:rsidRPr="00BC1E7C" w:rsidRDefault="00BC1E7C" w:rsidP="00CF0C39">
            <w:r>
              <w:t>Sümeyye KÖSE – V.H.K.İ.</w:t>
            </w:r>
          </w:p>
        </w:tc>
      </w:tr>
      <w:tr w:rsidR="005A05A6" w:rsidRPr="002631FF" w:rsidTr="00134B6D">
        <w:tc>
          <w:tcPr>
            <w:tcW w:w="3936" w:type="dxa"/>
            <w:vAlign w:val="center"/>
          </w:tcPr>
          <w:p w:rsidR="005A05A6" w:rsidRPr="002631FF" w:rsidRDefault="005A05A6" w:rsidP="00134B6D">
            <w:pPr>
              <w:autoSpaceDE w:val="0"/>
              <w:autoSpaceDN w:val="0"/>
              <w:adjustRightInd w:val="0"/>
            </w:pPr>
            <w:r w:rsidRPr="002631FF">
              <w:rPr>
                <w:b/>
                <w:bCs/>
                <w:color w:val="000000"/>
              </w:rPr>
              <w:t>Proje Uygulama Tarihi</w:t>
            </w:r>
          </w:p>
        </w:tc>
        <w:tc>
          <w:tcPr>
            <w:tcW w:w="5276" w:type="dxa"/>
          </w:tcPr>
          <w:p w:rsidR="005A05A6" w:rsidRPr="002631FF" w:rsidRDefault="00134B6D" w:rsidP="00CF0C39">
            <w:r>
              <w:t>10.10.2016 -  Okul bitimi</w:t>
            </w:r>
          </w:p>
        </w:tc>
      </w:tr>
    </w:tbl>
    <w:p w:rsidR="000F41EF" w:rsidRPr="00481ED5" w:rsidRDefault="000F41EF" w:rsidP="00481ED5">
      <w:pPr>
        <w:tabs>
          <w:tab w:val="center" w:pos="4536"/>
          <w:tab w:val="right" w:pos="9072"/>
        </w:tabs>
        <w:rPr>
          <w:rFonts w:asciiTheme="minorHAnsi" w:hAnsiTheme="minorHAnsi"/>
          <w:b/>
          <w:color w:val="000000" w:themeColor="text1"/>
          <w:sz w:val="28"/>
        </w:rPr>
      </w:pPr>
    </w:p>
    <w:p w:rsidR="00481ED5" w:rsidRDefault="00481ED5" w:rsidP="00481ED5">
      <w:pPr>
        <w:tabs>
          <w:tab w:val="center" w:pos="4536"/>
          <w:tab w:val="right" w:pos="9072"/>
        </w:tabs>
        <w:rPr>
          <w:rFonts w:asciiTheme="minorHAnsi" w:hAnsiTheme="minorHAnsi"/>
          <w:b/>
          <w:color w:val="000000" w:themeColor="text1"/>
          <w:sz w:val="28"/>
        </w:rPr>
      </w:pPr>
    </w:p>
    <w:p w:rsidR="00481ED5" w:rsidRDefault="00481ED5" w:rsidP="00481ED5">
      <w:pPr>
        <w:tabs>
          <w:tab w:val="center" w:pos="4536"/>
          <w:tab w:val="right" w:pos="9072"/>
        </w:tabs>
        <w:rPr>
          <w:rFonts w:asciiTheme="minorHAnsi" w:hAnsiTheme="minorHAnsi"/>
          <w:b/>
          <w:color w:val="000000" w:themeColor="text1"/>
          <w:sz w:val="28"/>
        </w:rPr>
      </w:pPr>
    </w:p>
    <w:p w:rsidR="0082393A" w:rsidRDefault="0082393A" w:rsidP="00F63EF4">
      <w:pPr>
        <w:tabs>
          <w:tab w:val="center" w:pos="4536"/>
          <w:tab w:val="right" w:pos="9072"/>
        </w:tabs>
        <w:jc w:val="center"/>
        <w:rPr>
          <w:rFonts w:asciiTheme="minorHAnsi" w:hAnsiTheme="minorHAnsi"/>
          <w:b/>
          <w:color w:val="000000" w:themeColor="text1"/>
          <w:sz w:val="28"/>
        </w:rPr>
      </w:pPr>
      <w:r>
        <w:rPr>
          <w:rFonts w:asciiTheme="minorHAnsi" w:hAnsiTheme="minorHAnsi"/>
          <w:b/>
          <w:color w:val="000000" w:themeColor="text1"/>
          <w:sz w:val="28"/>
        </w:rPr>
        <w:t>DEĞERLER EĞİTİMİ (YAKAKENT’E DEĞER) ÇALIŞMA TAKVİMİ</w:t>
      </w:r>
    </w:p>
    <w:p w:rsidR="001903E9" w:rsidRDefault="001903E9" w:rsidP="00481ED5">
      <w:pPr>
        <w:tabs>
          <w:tab w:val="center" w:pos="4536"/>
          <w:tab w:val="right" w:pos="9072"/>
        </w:tabs>
        <w:rPr>
          <w:rFonts w:asciiTheme="minorHAnsi" w:hAnsiTheme="minorHAnsi"/>
          <w:b/>
          <w:color w:val="000000" w:themeColor="text1"/>
          <w:sz w:val="28"/>
        </w:rPr>
      </w:pPr>
    </w:p>
    <w:p w:rsidR="001903E9" w:rsidRPr="00481ED5" w:rsidRDefault="001903E9" w:rsidP="00481ED5">
      <w:pPr>
        <w:tabs>
          <w:tab w:val="center" w:pos="4536"/>
          <w:tab w:val="right" w:pos="9072"/>
        </w:tabs>
        <w:rPr>
          <w:rFonts w:asciiTheme="minorHAnsi" w:hAnsiTheme="minorHAnsi"/>
          <w:b/>
          <w:color w:val="000000" w:themeColor="text1"/>
          <w:sz w:val="28"/>
        </w:rPr>
      </w:pPr>
    </w:p>
    <w:tbl>
      <w:tblPr>
        <w:tblStyle w:val="TabloKlavuzu"/>
        <w:tblW w:w="9322" w:type="dxa"/>
        <w:tblLook w:val="04A0" w:firstRow="1" w:lastRow="0" w:firstColumn="1" w:lastColumn="0" w:noHBand="0" w:noVBand="1"/>
      </w:tblPr>
      <w:tblGrid>
        <w:gridCol w:w="2900"/>
        <w:gridCol w:w="1744"/>
        <w:gridCol w:w="4678"/>
      </w:tblGrid>
      <w:tr w:rsidR="0082393A" w:rsidTr="0082393A">
        <w:trPr>
          <w:trHeight w:val="625"/>
        </w:trPr>
        <w:tc>
          <w:tcPr>
            <w:tcW w:w="2900" w:type="dxa"/>
            <w:vAlign w:val="center"/>
          </w:tcPr>
          <w:p w:rsidR="0082393A" w:rsidRDefault="0082393A" w:rsidP="0082393A">
            <w:pPr>
              <w:jc w:val="center"/>
            </w:pPr>
            <w:r>
              <w:t>EĞİTİM ÖĞRETİM YILI</w:t>
            </w:r>
          </w:p>
        </w:tc>
        <w:tc>
          <w:tcPr>
            <w:tcW w:w="1744" w:type="dxa"/>
            <w:vAlign w:val="center"/>
          </w:tcPr>
          <w:p w:rsidR="0082393A" w:rsidRDefault="0082393A" w:rsidP="0082393A">
            <w:pPr>
              <w:jc w:val="center"/>
            </w:pPr>
            <w:r>
              <w:t>AYLAR</w:t>
            </w:r>
          </w:p>
        </w:tc>
        <w:tc>
          <w:tcPr>
            <w:tcW w:w="4678" w:type="dxa"/>
            <w:vAlign w:val="center"/>
          </w:tcPr>
          <w:p w:rsidR="0082393A" w:rsidRDefault="0082393A" w:rsidP="0082393A">
            <w:pPr>
              <w:jc w:val="center"/>
            </w:pPr>
            <w:r>
              <w:t>FAALİYETLER</w:t>
            </w:r>
          </w:p>
        </w:tc>
      </w:tr>
      <w:tr w:rsidR="00FB4BB6" w:rsidTr="00FB4BB6">
        <w:trPr>
          <w:trHeight w:val="847"/>
        </w:trPr>
        <w:tc>
          <w:tcPr>
            <w:tcW w:w="2900" w:type="dxa"/>
            <w:vMerge w:val="restart"/>
            <w:vAlign w:val="center"/>
          </w:tcPr>
          <w:p w:rsidR="00FB4BB6" w:rsidRDefault="00FB4BB6" w:rsidP="0082393A">
            <w:pPr>
              <w:jc w:val="center"/>
            </w:pPr>
            <w:r>
              <w:t xml:space="preserve">2016-2017 EĞİTİM ÖĞRETİM YILI </w:t>
            </w:r>
          </w:p>
        </w:tc>
        <w:tc>
          <w:tcPr>
            <w:tcW w:w="1744" w:type="dxa"/>
          </w:tcPr>
          <w:p w:rsidR="00FB4BB6" w:rsidRDefault="00FB4BB6">
            <w:r>
              <w:t>EKİM</w:t>
            </w:r>
          </w:p>
        </w:tc>
        <w:tc>
          <w:tcPr>
            <w:tcW w:w="4678" w:type="dxa"/>
          </w:tcPr>
          <w:p w:rsidR="00FB4BB6" w:rsidRPr="00FB4BB6" w:rsidRDefault="00FB4BB6" w:rsidP="00FB4BB6">
            <w:pPr>
              <w:pStyle w:val="Default"/>
              <w:numPr>
                <w:ilvl w:val="0"/>
                <w:numId w:val="6"/>
              </w:numPr>
            </w:pPr>
            <w:r>
              <w:t>P</w:t>
            </w:r>
            <w:r w:rsidRPr="00FB4BB6">
              <w:t xml:space="preserve">rojeyle ilgili hazırlığın yapılması </w:t>
            </w:r>
          </w:p>
          <w:p w:rsidR="00FB4BB6" w:rsidRPr="00FB4BB6" w:rsidRDefault="00FB4BB6" w:rsidP="00FB4BB6">
            <w:pPr>
              <w:pStyle w:val="ListeParagraf"/>
              <w:numPr>
                <w:ilvl w:val="0"/>
                <w:numId w:val="6"/>
              </w:numPr>
            </w:pPr>
            <w:r>
              <w:t>P</w:t>
            </w:r>
            <w:r w:rsidRPr="00FB4BB6">
              <w:t xml:space="preserve">rojeyle ilgili seminerlerin düzenlenmesi </w:t>
            </w:r>
          </w:p>
        </w:tc>
      </w:tr>
      <w:tr w:rsidR="00FB4BB6" w:rsidTr="00FB4BB6">
        <w:trPr>
          <w:trHeight w:val="867"/>
        </w:trPr>
        <w:tc>
          <w:tcPr>
            <w:tcW w:w="2900" w:type="dxa"/>
            <w:vMerge/>
          </w:tcPr>
          <w:p w:rsidR="00FB4BB6" w:rsidRDefault="00FB4BB6"/>
        </w:tc>
        <w:tc>
          <w:tcPr>
            <w:tcW w:w="1744" w:type="dxa"/>
          </w:tcPr>
          <w:p w:rsidR="00FB4BB6" w:rsidRDefault="00FB4BB6">
            <w:r>
              <w:t>KASIM</w:t>
            </w:r>
          </w:p>
          <w:p w:rsidR="00FB4BB6" w:rsidRDefault="00FB4BB6">
            <w:r>
              <w:t>ARALIK</w:t>
            </w:r>
          </w:p>
        </w:tc>
        <w:tc>
          <w:tcPr>
            <w:tcW w:w="4678" w:type="dxa"/>
          </w:tcPr>
          <w:p w:rsidR="00FB4BB6" w:rsidRPr="00FB4BB6" w:rsidRDefault="00FB4BB6" w:rsidP="00FB4BB6">
            <w:pPr>
              <w:pStyle w:val="Default"/>
              <w:numPr>
                <w:ilvl w:val="0"/>
                <w:numId w:val="6"/>
              </w:numPr>
            </w:pPr>
            <w:r>
              <w:t>E</w:t>
            </w:r>
            <w:r w:rsidRPr="00FB4BB6">
              <w:t xml:space="preserve">tkinliklerin hazırlanması </w:t>
            </w:r>
          </w:p>
          <w:p w:rsidR="00FB4BB6" w:rsidRPr="00FB4BB6" w:rsidRDefault="00FE5070" w:rsidP="00FB4BB6">
            <w:pPr>
              <w:pStyle w:val="Default"/>
              <w:numPr>
                <w:ilvl w:val="0"/>
                <w:numId w:val="6"/>
              </w:numPr>
            </w:pPr>
            <w:r>
              <w:t>E</w:t>
            </w:r>
            <w:r w:rsidR="00FB4BB6" w:rsidRPr="00FB4BB6">
              <w:t>tkinlikler</w:t>
            </w:r>
            <w:r w:rsidR="00FB4BB6">
              <w:t>in okullarda ve il</w:t>
            </w:r>
            <w:r w:rsidR="00446087">
              <w:t>çe</w:t>
            </w:r>
            <w:r w:rsidR="00FB4BB6">
              <w:t xml:space="preserve"> bazında u</w:t>
            </w:r>
            <w:r w:rsidR="00FB4BB6" w:rsidRPr="00FB4BB6">
              <w:t xml:space="preserve">ygulanması </w:t>
            </w:r>
          </w:p>
          <w:p w:rsidR="00FB4BB6" w:rsidRPr="00FB4BB6" w:rsidRDefault="00FE5070" w:rsidP="00FB4BB6">
            <w:pPr>
              <w:pStyle w:val="ListeParagraf"/>
              <w:numPr>
                <w:ilvl w:val="0"/>
                <w:numId w:val="6"/>
              </w:numPr>
            </w:pPr>
            <w:r>
              <w:t>D</w:t>
            </w:r>
            <w:r w:rsidR="00FB4BB6" w:rsidRPr="00FB4BB6">
              <w:t xml:space="preserve">eğerlendirme </w:t>
            </w:r>
          </w:p>
        </w:tc>
      </w:tr>
      <w:tr w:rsidR="00FB4BB6" w:rsidTr="00FB4BB6">
        <w:trPr>
          <w:trHeight w:val="867"/>
        </w:trPr>
        <w:tc>
          <w:tcPr>
            <w:tcW w:w="2900" w:type="dxa"/>
            <w:vMerge/>
          </w:tcPr>
          <w:p w:rsidR="00FB4BB6" w:rsidRDefault="00FB4BB6"/>
        </w:tc>
        <w:tc>
          <w:tcPr>
            <w:tcW w:w="1744" w:type="dxa"/>
          </w:tcPr>
          <w:p w:rsidR="00FB4BB6" w:rsidRDefault="00FB4BB6"/>
          <w:p w:rsidR="00FB4BB6" w:rsidRDefault="00FB4BB6">
            <w:r>
              <w:t>OCAK</w:t>
            </w:r>
          </w:p>
        </w:tc>
        <w:tc>
          <w:tcPr>
            <w:tcW w:w="4678" w:type="dxa"/>
          </w:tcPr>
          <w:p w:rsidR="00FB4BB6" w:rsidRPr="00FB4BB6" w:rsidRDefault="00FB4BB6" w:rsidP="00FB4BB6">
            <w:pPr>
              <w:pStyle w:val="Default"/>
              <w:numPr>
                <w:ilvl w:val="0"/>
                <w:numId w:val="6"/>
              </w:numPr>
            </w:pPr>
            <w:r>
              <w:t>E</w:t>
            </w:r>
            <w:r w:rsidRPr="00FB4BB6">
              <w:t xml:space="preserve">tkinliklerin hazırlanması </w:t>
            </w:r>
          </w:p>
          <w:p w:rsidR="00FB4BB6" w:rsidRPr="00FB4BB6" w:rsidRDefault="00FB4BB6" w:rsidP="00FB4BB6">
            <w:pPr>
              <w:pStyle w:val="Default"/>
              <w:numPr>
                <w:ilvl w:val="0"/>
                <w:numId w:val="6"/>
              </w:numPr>
            </w:pPr>
            <w:r>
              <w:t>E</w:t>
            </w:r>
            <w:r w:rsidRPr="00FB4BB6">
              <w:t>tkinliklerin okullarda ve il</w:t>
            </w:r>
            <w:r w:rsidR="00446087">
              <w:t>çe</w:t>
            </w:r>
            <w:r w:rsidRPr="00FB4BB6">
              <w:t xml:space="preserve"> bazında uygulanması </w:t>
            </w:r>
          </w:p>
          <w:p w:rsidR="00FB4BB6" w:rsidRPr="00FB4BB6" w:rsidRDefault="00FB4BB6" w:rsidP="00FB4BB6">
            <w:pPr>
              <w:pStyle w:val="ListeParagraf"/>
              <w:numPr>
                <w:ilvl w:val="0"/>
                <w:numId w:val="6"/>
              </w:numPr>
            </w:pPr>
            <w:r>
              <w:t>D</w:t>
            </w:r>
            <w:r w:rsidRPr="00FB4BB6">
              <w:t xml:space="preserve">eğerlendirme </w:t>
            </w:r>
          </w:p>
        </w:tc>
      </w:tr>
      <w:tr w:rsidR="00FB4BB6" w:rsidTr="00FB4BB6">
        <w:trPr>
          <w:trHeight w:val="867"/>
        </w:trPr>
        <w:tc>
          <w:tcPr>
            <w:tcW w:w="2900" w:type="dxa"/>
            <w:vMerge/>
          </w:tcPr>
          <w:p w:rsidR="00FB4BB6" w:rsidRDefault="00FB4BB6"/>
        </w:tc>
        <w:tc>
          <w:tcPr>
            <w:tcW w:w="1744" w:type="dxa"/>
          </w:tcPr>
          <w:p w:rsidR="00FB4BB6" w:rsidRDefault="00FB4BB6">
            <w:r>
              <w:t>ŞUBAT</w:t>
            </w:r>
          </w:p>
          <w:p w:rsidR="00FB4BB6" w:rsidRDefault="00FB4BB6">
            <w:r>
              <w:t>MART</w:t>
            </w:r>
          </w:p>
        </w:tc>
        <w:tc>
          <w:tcPr>
            <w:tcW w:w="4678" w:type="dxa"/>
          </w:tcPr>
          <w:p w:rsidR="00FB4BB6" w:rsidRPr="00FB4BB6" w:rsidRDefault="00FB4BB6" w:rsidP="00FB4BB6">
            <w:pPr>
              <w:pStyle w:val="Default"/>
              <w:numPr>
                <w:ilvl w:val="0"/>
                <w:numId w:val="6"/>
              </w:numPr>
            </w:pPr>
            <w:r>
              <w:t>E</w:t>
            </w:r>
            <w:r w:rsidRPr="00FB4BB6">
              <w:t xml:space="preserve">tkinliklerin hazırlanması </w:t>
            </w:r>
          </w:p>
          <w:p w:rsidR="00FB4BB6" w:rsidRPr="00FB4BB6" w:rsidRDefault="00FB4BB6" w:rsidP="00FB4BB6">
            <w:pPr>
              <w:pStyle w:val="Default"/>
              <w:numPr>
                <w:ilvl w:val="0"/>
                <w:numId w:val="6"/>
              </w:numPr>
            </w:pPr>
            <w:r>
              <w:t>E</w:t>
            </w:r>
            <w:r w:rsidRPr="00FB4BB6">
              <w:t xml:space="preserve">tkinliklerin okullarda ve il bazında uygulanması </w:t>
            </w:r>
          </w:p>
          <w:p w:rsidR="00FB4BB6" w:rsidRPr="00FB4BB6" w:rsidRDefault="00FB4BB6" w:rsidP="00FB4BB6">
            <w:pPr>
              <w:pStyle w:val="ListeParagraf"/>
              <w:numPr>
                <w:ilvl w:val="0"/>
                <w:numId w:val="6"/>
              </w:numPr>
            </w:pPr>
            <w:r>
              <w:t>D</w:t>
            </w:r>
            <w:r w:rsidRPr="00FB4BB6">
              <w:t xml:space="preserve">eğerlendirme </w:t>
            </w:r>
          </w:p>
        </w:tc>
      </w:tr>
      <w:tr w:rsidR="00FB4BB6" w:rsidTr="00FB4BB6">
        <w:trPr>
          <w:trHeight w:val="867"/>
        </w:trPr>
        <w:tc>
          <w:tcPr>
            <w:tcW w:w="2900" w:type="dxa"/>
            <w:vMerge/>
          </w:tcPr>
          <w:p w:rsidR="00FB4BB6" w:rsidRDefault="00FB4BB6"/>
        </w:tc>
        <w:tc>
          <w:tcPr>
            <w:tcW w:w="1744" w:type="dxa"/>
          </w:tcPr>
          <w:p w:rsidR="00FB4BB6" w:rsidRDefault="00FB4BB6">
            <w:r>
              <w:t>NİSAN</w:t>
            </w:r>
          </w:p>
          <w:p w:rsidR="00FB4BB6" w:rsidRDefault="00FB4BB6">
            <w:r>
              <w:t>MAYIS</w:t>
            </w:r>
          </w:p>
        </w:tc>
        <w:tc>
          <w:tcPr>
            <w:tcW w:w="4678" w:type="dxa"/>
          </w:tcPr>
          <w:p w:rsidR="00FB4BB6" w:rsidRPr="00FB4BB6" w:rsidRDefault="00FB4BB6" w:rsidP="00FB4BB6">
            <w:pPr>
              <w:pStyle w:val="Default"/>
              <w:numPr>
                <w:ilvl w:val="0"/>
                <w:numId w:val="6"/>
              </w:numPr>
            </w:pPr>
            <w:r>
              <w:t>E</w:t>
            </w:r>
            <w:r w:rsidRPr="00FB4BB6">
              <w:t xml:space="preserve">tkinliklerin hazırlanması </w:t>
            </w:r>
          </w:p>
          <w:p w:rsidR="00FB4BB6" w:rsidRPr="00FB4BB6" w:rsidRDefault="00FB4BB6" w:rsidP="00FB4BB6">
            <w:pPr>
              <w:pStyle w:val="Default"/>
              <w:numPr>
                <w:ilvl w:val="0"/>
                <w:numId w:val="6"/>
              </w:numPr>
            </w:pPr>
            <w:r>
              <w:t>E</w:t>
            </w:r>
            <w:r w:rsidRPr="00FB4BB6">
              <w:t>tkinliklerin okullarda ve il</w:t>
            </w:r>
            <w:r w:rsidR="00446087">
              <w:t>çe</w:t>
            </w:r>
            <w:r w:rsidRPr="00FB4BB6">
              <w:t xml:space="preserve"> bazında uygulanması </w:t>
            </w:r>
          </w:p>
          <w:p w:rsidR="00FB4BB6" w:rsidRPr="00FB4BB6" w:rsidRDefault="00FB4BB6" w:rsidP="00FB4BB6">
            <w:pPr>
              <w:pStyle w:val="ListeParagraf"/>
              <w:numPr>
                <w:ilvl w:val="0"/>
                <w:numId w:val="6"/>
              </w:numPr>
            </w:pPr>
            <w:r>
              <w:t>D</w:t>
            </w:r>
            <w:r w:rsidRPr="00FB4BB6">
              <w:t xml:space="preserve">eğerlendirme </w:t>
            </w:r>
          </w:p>
        </w:tc>
      </w:tr>
      <w:tr w:rsidR="00FB4BB6" w:rsidTr="00FB4BB6">
        <w:trPr>
          <w:trHeight w:val="867"/>
        </w:trPr>
        <w:tc>
          <w:tcPr>
            <w:tcW w:w="2900" w:type="dxa"/>
            <w:vMerge/>
          </w:tcPr>
          <w:p w:rsidR="00FB4BB6" w:rsidRDefault="00FB4BB6"/>
        </w:tc>
        <w:tc>
          <w:tcPr>
            <w:tcW w:w="1744" w:type="dxa"/>
          </w:tcPr>
          <w:p w:rsidR="00FB4BB6" w:rsidRDefault="00FB4BB6">
            <w:r>
              <w:t>HAZİRAN</w:t>
            </w:r>
          </w:p>
        </w:tc>
        <w:tc>
          <w:tcPr>
            <w:tcW w:w="4678" w:type="dxa"/>
          </w:tcPr>
          <w:p w:rsidR="00FB4BB6" w:rsidRPr="00FB4BB6" w:rsidRDefault="00FB4BB6" w:rsidP="00FB4BB6">
            <w:pPr>
              <w:pStyle w:val="Default"/>
              <w:numPr>
                <w:ilvl w:val="0"/>
                <w:numId w:val="6"/>
              </w:numPr>
            </w:pPr>
            <w:r>
              <w:t>G</w:t>
            </w:r>
            <w:r w:rsidRPr="00FB4BB6">
              <w:t xml:space="preserve">enel değerlendirme ve ödüllendirme </w:t>
            </w:r>
          </w:p>
          <w:p w:rsidR="00FB4BB6" w:rsidRPr="00FB4BB6" w:rsidRDefault="00FB4BB6"/>
        </w:tc>
      </w:tr>
    </w:tbl>
    <w:p w:rsidR="00446087" w:rsidRDefault="00446087" w:rsidP="00FB4BB6">
      <w:pPr>
        <w:jc w:val="center"/>
        <w:rPr>
          <w:b/>
          <w:sz w:val="28"/>
          <w:szCs w:val="28"/>
        </w:rPr>
      </w:pPr>
    </w:p>
    <w:p w:rsidR="00446087" w:rsidRDefault="00446087" w:rsidP="00FB4BB6">
      <w:pPr>
        <w:jc w:val="center"/>
        <w:rPr>
          <w:b/>
          <w:sz w:val="28"/>
          <w:szCs w:val="28"/>
        </w:rPr>
      </w:pPr>
    </w:p>
    <w:p w:rsidR="00446087" w:rsidRDefault="00446087" w:rsidP="00FB4BB6">
      <w:pPr>
        <w:jc w:val="center"/>
        <w:rPr>
          <w:b/>
          <w:sz w:val="28"/>
          <w:szCs w:val="28"/>
        </w:rPr>
      </w:pPr>
    </w:p>
    <w:p w:rsidR="00446087" w:rsidRDefault="00446087" w:rsidP="00FB4BB6">
      <w:pPr>
        <w:jc w:val="center"/>
        <w:rPr>
          <w:b/>
          <w:sz w:val="28"/>
          <w:szCs w:val="28"/>
        </w:rPr>
      </w:pPr>
    </w:p>
    <w:p w:rsidR="00FE5070" w:rsidRDefault="00FE5070" w:rsidP="00FB4BB6">
      <w:pPr>
        <w:jc w:val="center"/>
        <w:rPr>
          <w:b/>
          <w:sz w:val="28"/>
          <w:szCs w:val="28"/>
        </w:rPr>
      </w:pPr>
    </w:p>
    <w:p w:rsidR="00446087" w:rsidRDefault="00446087" w:rsidP="00FB4BB6">
      <w:pPr>
        <w:jc w:val="center"/>
        <w:rPr>
          <w:b/>
          <w:sz w:val="28"/>
          <w:szCs w:val="28"/>
        </w:rPr>
      </w:pPr>
    </w:p>
    <w:p w:rsidR="00372A44" w:rsidRDefault="00FB4BB6" w:rsidP="00FB4BB6">
      <w:pPr>
        <w:jc w:val="center"/>
        <w:rPr>
          <w:b/>
          <w:sz w:val="28"/>
          <w:szCs w:val="28"/>
        </w:rPr>
      </w:pPr>
      <w:r w:rsidRPr="00FB4BB6">
        <w:rPr>
          <w:b/>
          <w:sz w:val="28"/>
          <w:szCs w:val="28"/>
        </w:rPr>
        <w:lastRenderedPageBreak/>
        <w:t>UYGULAMA TAKVİMİ</w:t>
      </w:r>
    </w:p>
    <w:p w:rsidR="00FB4BB6" w:rsidRDefault="00FB4BB6" w:rsidP="00FB4BB6">
      <w:pPr>
        <w:jc w:val="center"/>
        <w:rPr>
          <w:b/>
          <w:sz w:val="28"/>
          <w:szCs w:val="28"/>
        </w:rPr>
      </w:pPr>
    </w:p>
    <w:tbl>
      <w:tblPr>
        <w:tblStyle w:val="TabloKlavuzu"/>
        <w:tblW w:w="9317" w:type="dxa"/>
        <w:tblLook w:val="04A0" w:firstRow="1" w:lastRow="0" w:firstColumn="1" w:lastColumn="0" w:noHBand="0" w:noVBand="1"/>
      </w:tblPr>
      <w:tblGrid>
        <w:gridCol w:w="815"/>
        <w:gridCol w:w="1296"/>
        <w:gridCol w:w="2406"/>
        <w:gridCol w:w="2403"/>
        <w:gridCol w:w="2397"/>
      </w:tblGrid>
      <w:tr w:rsidR="00F63EF4" w:rsidRPr="00FB4BB6" w:rsidTr="00F63EF4">
        <w:trPr>
          <w:trHeight w:val="740"/>
        </w:trPr>
        <w:tc>
          <w:tcPr>
            <w:tcW w:w="817" w:type="dxa"/>
            <w:vAlign w:val="center"/>
          </w:tcPr>
          <w:p w:rsidR="00FB4BB6" w:rsidRPr="00FB4BB6" w:rsidRDefault="00FB4BB6" w:rsidP="00FB4BB6">
            <w:pPr>
              <w:jc w:val="center"/>
            </w:pPr>
            <w:r w:rsidRPr="00FB4BB6">
              <w:t>YIL</w:t>
            </w:r>
          </w:p>
        </w:tc>
        <w:tc>
          <w:tcPr>
            <w:tcW w:w="1276" w:type="dxa"/>
            <w:vAlign w:val="center"/>
          </w:tcPr>
          <w:p w:rsidR="00FB4BB6" w:rsidRPr="00FB4BB6" w:rsidRDefault="00FB4BB6" w:rsidP="00FB4BB6">
            <w:pPr>
              <w:jc w:val="center"/>
            </w:pPr>
            <w:r w:rsidRPr="00FB4BB6">
              <w:t>AYLAR</w:t>
            </w:r>
          </w:p>
        </w:tc>
        <w:tc>
          <w:tcPr>
            <w:tcW w:w="2410" w:type="dxa"/>
            <w:vAlign w:val="center"/>
          </w:tcPr>
          <w:p w:rsidR="00FB4BB6" w:rsidRPr="00FB4BB6" w:rsidRDefault="00FB4BB6" w:rsidP="00FB4BB6">
            <w:pPr>
              <w:jc w:val="center"/>
            </w:pPr>
            <w:r w:rsidRPr="00FB4BB6">
              <w:t>ANAOKULLARI</w:t>
            </w:r>
          </w:p>
        </w:tc>
        <w:tc>
          <w:tcPr>
            <w:tcW w:w="2409" w:type="dxa"/>
            <w:vAlign w:val="center"/>
          </w:tcPr>
          <w:p w:rsidR="00FB4BB6" w:rsidRPr="00FB4BB6" w:rsidRDefault="00FB4BB6" w:rsidP="00FB4BB6">
            <w:pPr>
              <w:jc w:val="center"/>
            </w:pPr>
            <w:r w:rsidRPr="00FB4BB6">
              <w:t>İLKOKULLAR</w:t>
            </w:r>
          </w:p>
        </w:tc>
        <w:tc>
          <w:tcPr>
            <w:tcW w:w="2405" w:type="dxa"/>
            <w:vAlign w:val="center"/>
          </w:tcPr>
          <w:p w:rsidR="00FB4BB6" w:rsidRPr="00FB4BB6" w:rsidRDefault="00FB4BB6" w:rsidP="00FB4BB6">
            <w:pPr>
              <w:jc w:val="center"/>
            </w:pPr>
            <w:r>
              <w:t>ORTAOKUL VE LİSELER</w:t>
            </w:r>
          </w:p>
        </w:tc>
      </w:tr>
      <w:tr w:rsidR="001D0941" w:rsidRPr="00FB4BB6" w:rsidTr="00F63EF4">
        <w:trPr>
          <w:trHeight w:val="706"/>
        </w:trPr>
        <w:tc>
          <w:tcPr>
            <w:tcW w:w="817" w:type="dxa"/>
            <w:vMerge w:val="restart"/>
            <w:textDirection w:val="btLr"/>
            <w:vAlign w:val="center"/>
          </w:tcPr>
          <w:p w:rsidR="00FB4BB6" w:rsidRPr="00FB4BB6" w:rsidRDefault="00FB4BB6" w:rsidP="00FB4BB6">
            <w:pPr>
              <w:ind w:left="113" w:right="113"/>
              <w:jc w:val="center"/>
              <w:rPr>
                <w:sz w:val="28"/>
                <w:szCs w:val="28"/>
              </w:rPr>
            </w:pPr>
            <w:r>
              <w:rPr>
                <w:sz w:val="28"/>
                <w:szCs w:val="28"/>
              </w:rPr>
              <w:t>2016-2017</w:t>
            </w:r>
          </w:p>
        </w:tc>
        <w:tc>
          <w:tcPr>
            <w:tcW w:w="1276" w:type="dxa"/>
            <w:vAlign w:val="center"/>
          </w:tcPr>
          <w:p w:rsidR="00FB4BB6" w:rsidRDefault="00FB4BB6" w:rsidP="00FB4BB6">
            <w:r>
              <w:t>KASIM</w:t>
            </w:r>
          </w:p>
          <w:p w:rsidR="001D0941" w:rsidRPr="00FB4BB6" w:rsidRDefault="001D0941" w:rsidP="00FB4BB6">
            <w:r>
              <w:t>ARALIK</w:t>
            </w:r>
          </w:p>
        </w:tc>
        <w:tc>
          <w:tcPr>
            <w:tcW w:w="2410" w:type="dxa"/>
            <w:vAlign w:val="center"/>
          </w:tcPr>
          <w:p w:rsidR="00FB4BB6" w:rsidRPr="00FB4BB6" w:rsidRDefault="001D0941" w:rsidP="00F63EF4">
            <w:pPr>
              <w:jc w:val="center"/>
            </w:pPr>
            <w:r>
              <w:t>Selamlaşma Büyüklere Saygı- Küçüklere Sevgi Teşekkür Etme Özür Dileme Doğruluk ve Dürüstlük Çevre Bilinci</w:t>
            </w:r>
          </w:p>
        </w:tc>
        <w:tc>
          <w:tcPr>
            <w:tcW w:w="2409" w:type="dxa"/>
            <w:vAlign w:val="center"/>
          </w:tcPr>
          <w:p w:rsidR="00FB4BB6" w:rsidRPr="00FB4BB6" w:rsidRDefault="001D0941" w:rsidP="00F63EF4">
            <w:pPr>
              <w:jc w:val="center"/>
            </w:pPr>
            <w:r>
              <w:t>Selamlaşma Büyüklere Saygı- Küçüklere Sevgi Teşekkür Etme Özür Dileme Doğruluk ve Dürüstlük Çevre Bilinci</w:t>
            </w:r>
          </w:p>
        </w:tc>
        <w:tc>
          <w:tcPr>
            <w:tcW w:w="2405" w:type="dxa"/>
            <w:vAlign w:val="center"/>
          </w:tcPr>
          <w:p w:rsidR="00FB4BB6" w:rsidRPr="00FB4BB6" w:rsidRDefault="001D0941" w:rsidP="00F63EF4">
            <w:pPr>
              <w:jc w:val="center"/>
            </w:pPr>
            <w:r>
              <w:t>Selamlaşma Büyüklere Saygı- Küçüklere Sevgi Teşekkür Etme Özür Dileme Doğruluk ve Dürüstlük Çevre Bilinci</w:t>
            </w:r>
          </w:p>
        </w:tc>
      </w:tr>
      <w:tr w:rsidR="001D0941" w:rsidRPr="00FB4BB6" w:rsidTr="00F63EF4">
        <w:trPr>
          <w:trHeight w:val="706"/>
        </w:trPr>
        <w:tc>
          <w:tcPr>
            <w:tcW w:w="817" w:type="dxa"/>
            <w:vMerge/>
          </w:tcPr>
          <w:p w:rsidR="00FB4BB6" w:rsidRPr="00FB4BB6" w:rsidRDefault="00FB4BB6" w:rsidP="00FB4BB6">
            <w:pPr>
              <w:rPr>
                <w:sz w:val="28"/>
                <w:szCs w:val="28"/>
              </w:rPr>
            </w:pPr>
          </w:p>
        </w:tc>
        <w:tc>
          <w:tcPr>
            <w:tcW w:w="1276" w:type="dxa"/>
            <w:vAlign w:val="center"/>
          </w:tcPr>
          <w:p w:rsidR="00FB4BB6" w:rsidRPr="00FB4BB6" w:rsidRDefault="00FB4BB6" w:rsidP="00FB4BB6">
            <w:r>
              <w:br/>
              <w:t>OCAK</w:t>
            </w:r>
            <w:r w:rsidR="001D0941">
              <w:br/>
              <w:t>ŞUBAT</w:t>
            </w:r>
          </w:p>
        </w:tc>
        <w:tc>
          <w:tcPr>
            <w:tcW w:w="2410" w:type="dxa"/>
            <w:vAlign w:val="center"/>
          </w:tcPr>
          <w:p w:rsidR="00FB4BB6" w:rsidRPr="00FB4BB6" w:rsidRDefault="001D0941" w:rsidP="00F63EF4">
            <w:pPr>
              <w:pStyle w:val="Default"/>
              <w:jc w:val="center"/>
            </w:pPr>
            <w:r>
              <w:t>Empati Paylaşımcılık Farklılıklara Saygı Birlikte Yaşama Kültürü Çevre Bilinci</w:t>
            </w:r>
          </w:p>
        </w:tc>
        <w:tc>
          <w:tcPr>
            <w:tcW w:w="2409" w:type="dxa"/>
            <w:vAlign w:val="center"/>
          </w:tcPr>
          <w:p w:rsidR="00FB4BB6" w:rsidRPr="00FB4BB6" w:rsidRDefault="001D0941" w:rsidP="00F63EF4">
            <w:pPr>
              <w:jc w:val="center"/>
            </w:pPr>
            <w:r>
              <w:t>Empati Paylaşımcılık Farklılıklara Saygı Birlikte Yaşama Kültürü Çevre Bilinci</w:t>
            </w:r>
          </w:p>
        </w:tc>
        <w:tc>
          <w:tcPr>
            <w:tcW w:w="2405" w:type="dxa"/>
            <w:vAlign w:val="center"/>
          </w:tcPr>
          <w:p w:rsidR="00FB4BB6" w:rsidRPr="00FB4BB6" w:rsidRDefault="001D0941" w:rsidP="00F63EF4">
            <w:pPr>
              <w:jc w:val="center"/>
            </w:pPr>
            <w:r>
              <w:t>Empati Paylaşımcılık Farklılıklara Saygı Birlikte Yaşama Kültürü Çevre Bilinci</w:t>
            </w:r>
          </w:p>
        </w:tc>
      </w:tr>
      <w:tr w:rsidR="001D0941" w:rsidRPr="00FB4BB6" w:rsidTr="00F63EF4">
        <w:trPr>
          <w:trHeight w:val="706"/>
        </w:trPr>
        <w:tc>
          <w:tcPr>
            <w:tcW w:w="817" w:type="dxa"/>
            <w:vMerge/>
          </w:tcPr>
          <w:p w:rsidR="00FB4BB6" w:rsidRPr="00FB4BB6" w:rsidRDefault="00FB4BB6" w:rsidP="00FB4BB6">
            <w:pPr>
              <w:rPr>
                <w:sz w:val="28"/>
                <w:szCs w:val="28"/>
              </w:rPr>
            </w:pPr>
          </w:p>
        </w:tc>
        <w:tc>
          <w:tcPr>
            <w:tcW w:w="1276" w:type="dxa"/>
            <w:vAlign w:val="center"/>
          </w:tcPr>
          <w:p w:rsidR="00FB4BB6" w:rsidRPr="00FB4BB6" w:rsidRDefault="00FB4BB6" w:rsidP="00FB4BB6">
            <w:r>
              <w:t>MART</w:t>
            </w:r>
            <w:r w:rsidR="001D0941">
              <w:br/>
              <w:t>NİSAN</w:t>
            </w:r>
          </w:p>
        </w:tc>
        <w:tc>
          <w:tcPr>
            <w:tcW w:w="2410" w:type="dxa"/>
            <w:vAlign w:val="center"/>
          </w:tcPr>
          <w:p w:rsidR="00FB4BB6" w:rsidRPr="00FB4BB6" w:rsidRDefault="001D0941" w:rsidP="00F63EF4">
            <w:pPr>
              <w:jc w:val="center"/>
            </w:pPr>
            <w:r>
              <w:t xml:space="preserve">Sevgi ve Hoşgörü Samimiyet </w:t>
            </w:r>
            <w:proofErr w:type="gramStart"/>
            <w:r>
              <w:t>Fedakarlık</w:t>
            </w:r>
            <w:proofErr w:type="gramEnd"/>
            <w:r>
              <w:t xml:space="preserve"> Dostluk Ecdada ve Tarihi Mirasa Saygı Çevre </w:t>
            </w:r>
            <w:proofErr w:type="spellStart"/>
            <w:r>
              <w:t>Bilinc</w:t>
            </w:r>
            <w:proofErr w:type="spellEnd"/>
          </w:p>
        </w:tc>
        <w:tc>
          <w:tcPr>
            <w:tcW w:w="2409" w:type="dxa"/>
            <w:vAlign w:val="center"/>
          </w:tcPr>
          <w:p w:rsidR="00FB4BB6" w:rsidRPr="00FB4BB6" w:rsidRDefault="001D0941" w:rsidP="00F63EF4">
            <w:pPr>
              <w:jc w:val="center"/>
            </w:pPr>
            <w:r>
              <w:t xml:space="preserve">Sevgi ve Hoşgörü Samimiyet </w:t>
            </w:r>
            <w:proofErr w:type="gramStart"/>
            <w:r>
              <w:t>Fedakarlık</w:t>
            </w:r>
            <w:proofErr w:type="gramEnd"/>
            <w:r>
              <w:t xml:space="preserve"> Dostluk Ecdada ve Tarihi Mirasa Saygı Çevre </w:t>
            </w:r>
            <w:proofErr w:type="spellStart"/>
            <w:r>
              <w:t>Bilinc</w:t>
            </w:r>
            <w:proofErr w:type="spellEnd"/>
          </w:p>
        </w:tc>
        <w:tc>
          <w:tcPr>
            <w:tcW w:w="2405" w:type="dxa"/>
            <w:vAlign w:val="center"/>
          </w:tcPr>
          <w:p w:rsidR="00FB4BB6" w:rsidRPr="00FB4BB6" w:rsidRDefault="001D0941" w:rsidP="00F63EF4">
            <w:pPr>
              <w:jc w:val="center"/>
            </w:pPr>
            <w:r>
              <w:t xml:space="preserve">Sevgi ve Hoşgörü Samimiyet </w:t>
            </w:r>
            <w:proofErr w:type="gramStart"/>
            <w:r>
              <w:t>Fedakarlık</w:t>
            </w:r>
            <w:proofErr w:type="gramEnd"/>
            <w:r>
              <w:t xml:space="preserve"> Dostluk Ecdada ve Tarihi Mirasa Saygı Çevre </w:t>
            </w:r>
            <w:proofErr w:type="spellStart"/>
            <w:r>
              <w:t>Bilinc</w:t>
            </w:r>
            <w:proofErr w:type="spellEnd"/>
          </w:p>
        </w:tc>
      </w:tr>
      <w:tr w:rsidR="001D0941" w:rsidRPr="00FB4BB6" w:rsidTr="00F63EF4">
        <w:trPr>
          <w:trHeight w:val="740"/>
        </w:trPr>
        <w:tc>
          <w:tcPr>
            <w:tcW w:w="817" w:type="dxa"/>
            <w:vMerge/>
          </w:tcPr>
          <w:p w:rsidR="00FB4BB6" w:rsidRPr="00FB4BB6" w:rsidRDefault="00FB4BB6" w:rsidP="00FB4BB6">
            <w:pPr>
              <w:rPr>
                <w:sz w:val="28"/>
                <w:szCs w:val="28"/>
              </w:rPr>
            </w:pPr>
          </w:p>
        </w:tc>
        <w:tc>
          <w:tcPr>
            <w:tcW w:w="1276" w:type="dxa"/>
            <w:vAlign w:val="center"/>
          </w:tcPr>
          <w:p w:rsidR="00FB4BB6" w:rsidRPr="00FB4BB6" w:rsidRDefault="00FB4BB6" w:rsidP="001D0941">
            <w:r>
              <w:t>MAYIS</w:t>
            </w:r>
            <w:r w:rsidR="001D0941">
              <w:br/>
              <w:t>HAZİRAN</w:t>
            </w:r>
          </w:p>
        </w:tc>
        <w:tc>
          <w:tcPr>
            <w:tcW w:w="2410" w:type="dxa"/>
            <w:vAlign w:val="center"/>
          </w:tcPr>
          <w:p w:rsidR="00FB4BB6" w:rsidRPr="00FB4BB6" w:rsidRDefault="001D0941" w:rsidP="00F63EF4">
            <w:pPr>
              <w:jc w:val="center"/>
            </w:pPr>
            <w:r>
              <w:t>Özgüven Başkalarına Güven Cesaret Azimlilik-Sebat İletişime Açık Olma Girişimcilik Pozitif Bakış Çevre Bilinci</w:t>
            </w:r>
          </w:p>
        </w:tc>
        <w:tc>
          <w:tcPr>
            <w:tcW w:w="2409" w:type="dxa"/>
            <w:vAlign w:val="center"/>
          </w:tcPr>
          <w:p w:rsidR="00FB4BB6" w:rsidRPr="00FB4BB6" w:rsidRDefault="001D0941" w:rsidP="00F63EF4">
            <w:pPr>
              <w:jc w:val="center"/>
            </w:pPr>
            <w:r>
              <w:t>Özgüven Başkalarına Güven Cesaret Azimlilik-Sebat İletişime Açık Olma Girişimcilik Pozitif Bakış Çevre Bilinci</w:t>
            </w:r>
          </w:p>
        </w:tc>
        <w:tc>
          <w:tcPr>
            <w:tcW w:w="2405" w:type="dxa"/>
            <w:vAlign w:val="center"/>
          </w:tcPr>
          <w:p w:rsidR="00FB4BB6" w:rsidRPr="00FB4BB6" w:rsidRDefault="001D0941" w:rsidP="00F63EF4">
            <w:pPr>
              <w:jc w:val="center"/>
            </w:pPr>
            <w:r>
              <w:t>Özgüven Başkalarına Güven Cesaret Azimlilik-Sebat İletişime Açık Olma Girişimcilik Pozitif Bakış Çevre Bilinci</w:t>
            </w:r>
          </w:p>
        </w:tc>
      </w:tr>
    </w:tbl>
    <w:p w:rsidR="00FB4BB6" w:rsidRDefault="00FB4BB6" w:rsidP="00FB4BB6">
      <w:pPr>
        <w:rPr>
          <w:sz w:val="28"/>
          <w:szCs w:val="28"/>
        </w:rPr>
      </w:pPr>
    </w:p>
    <w:p w:rsidR="00FE5070" w:rsidRPr="00FE5070" w:rsidRDefault="00FE5070" w:rsidP="00FE5070">
      <w:pPr>
        <w:pStyle w:val="ListeParagraf"/>
        <w:numPr>
          <w:ilvl w:val="0"/>
          <w:numId w:val="7"/>
        </w:numPr>
        <w:rPr>
          <w:sz w:val="28"/>
          <w:szCs w:val="28"/>
        </w:rPr>
      </w:pPr>
      <w:r w:rsidRPr="00FE5070">
        <w:rPr>
          <w:sz w:val="28"/>
          <w:szCs w:val="28"/>
        </w:rPr>
        <w:t>Her ay belirlenen 4 tema üzerinde okulların seçmiş olduğu öğretmenler tarafından tüm öğrencilerin bilgilendirilmesi.</w:t>
      </w:r>
    </w:p>
    <w:p w:rsidR="00FE5070" w:rsidRPr="00FE5070" w:rsidRDefault="00FE5070" w:rsidP="00FE5070">
      <w:pPr>
        <w:pStyle w:val="ListeParagraf"/>
        <w:rPr>
          <w:sz w:val="28"/>
          <w:szCs w:val="28"/>
        </w:rPr>
      </w:pPr>
    </w:p>
    <w:p w:rsidR="00FE5070" w:rsidRPr="00FE5070" w:rsidRDefault="00FE5070" w:rsidP="00FE5070">
      <w:pPr>
        <w:pStyle w:val="ListeParagraf"/>
        <w:numPr>
          <w:ilvl w:val="0"/>
          <w:numId w:val="7"/>
        </w:numPr>
        <w:rPr>
          <w:sz w:val="28"/>
          <w:szCs w:val="28"/>
        </w:rPr>
      </w:pPr>
      <w:r w:rsidRPr="00FE5070">
        <w:rPr>
          <w:sz w:val="28"/>
          <w:szCs w:val="28"/>
        </w:rPr>
        <w:t>Dört tema ile ilgili okullarda öğrencilerin göreceği yerlerde panolar oluşturulması.</w:t>
      </w:r>
    </w:p>
    <w:p w:rsidR="00446087" w:rsidRDefault="00446087" w:rsidP="00FB4BB6">
      <w:pPr>
        <w:rPr>
          <w:sz w:val="28"/>
          <w:szCs w:val="28"/>
        </w:rPr>
      </w:pPr>
    </w:p>
    <w:p w:rsidR="00446087" w:rsidRDefault="00437400" w:rsidP="00FB4BB6">
      <w:pPr>
        <w:rPr>
          <w:b/>
          <w:sz w:val="28"/>
          <w:szCs w:val="28"/>
        </w:rPr>
      </w:pPr>
      <w:r w:rsidRPr="00437400">
        <w:rPr>
          <w:b/>
          <w:sz w:val="28"/>
          <w:szCs w:val="28"/>
        </w:rPr>
        <w:t>DAYANAK:</w:t>
      </w:r>
    </w:p>
    <w:p w:rsidR="00437400" w:rsidRDefault="00437400" w:rsidP="00FB4BB6">
      <w:pPr>
        <w:rPr>
          <w:b/>
          <w:sz w:val="28"/>
          <w:szCs w:val="28"/>
        </w:rPr>
      </w:pPr>
    </w:p>
    <w:p w:rsidR="00437400" w:rsidRDefault="00437400" w:rsidP="00FB4BB6">
      <w:pPr>
        <w:rPr>
          <w:sz w:val="28"/>
          <w:szCs w:val="28"/>
        </w:rPr>
      </w:pPr>
      <w:r>
        <w:rPr>
          <w:sz w:val="28"/>
          <w:szCs w:val="28"/>
        </w:rPr>
        <w:t>İlköğretim ve Ortaöğretim kurumları Sosyal Etkinlikler Yönetmeliği</w:t>
      </w:r>
    </w:p>
    <w:p w:rsidR="00437400" w:rsidRDefault="00437400" w:rsidP="00FB4BB6">
      <w:pPr>
        <w:rPr>
          <w:sz w:val="28"/>
          <w:szCs w:val="28"/>
        </w:rPr>
      </w:pPr>
    </w:p>
    <w:p w:rsidR="00437400" w:rsidRDefault="00437400" w:rsidP="00FB4BB6">
      <w:pPr>
        <w:rPr>
          <w:b/>
          <w:sz w:val="28"/>
          <w:szCs w:val="28"/>
        </w:rPr>
      </w:pPr>
      <w:r w:rsidRPr="00437400">
        <w:rPr>
          <w:b/>
          <w:sz w:val="28"/>
          <w:szCs w:val="28"/>
        </w:rPr>
        <w:t>YÜRÜRLÜK</w:t>
      </w:r>
      <w:r>
        <w:rPr>
          <w:b/>
          <w:sz w:val="28"/>
          <w:szCs w:val="28"/>
        </w:rPr>
        <w:t>:</w:t>
      </w:r>
    </w:p>
    <w:p w:rsidR="00437400" w:rsidRDefault="00437400" w:rsidP="00FB4BB6">
      <w:pPr>
        <w:rPr>
          <w:b/>
          <w:sz w:val="28"/>
          <w:szCs w:val="28"/>
        </w:rPr>
      </w:pPr>
    </w:p>
    <w:p w:rsidR="00437400" w:rsidRDefault="00437400" w:rsidP="00FB4BB6">
      <w:pPr>
        <w:rPr>
          <w:sz w:val="28"/>
          <w:szCs w:val="28"/>
        </w:rPr>
      </w:pPr>
      <w:r>
        <w:rPr>
          <w:sz w:val="28"/>
          <w:szCs w:val="28"/>
        </w:rPr>
        <w:t>Bu Proje TC Yakakent Kaymakamlığı’nın onayladığı tarihte yürürlüğe girer.</w:t>
      </w:r>
    </w:p>
    <w:p w:rsidR="00E66A6E" w:rsidRDefault="00E66A6E" w:rsidP="00FB4BB6">
      <w:pPr>
        <w:rPr>
          <w:sz w:val="28"/>
          <w:szCs w:val="28"/>
        </w:rPr>
      </w:pPr>
    </w:p>
    <w:p w:rsidR="00E66A6E" w:rsidRDefault="00E66A6E" w:rsidP="00FB4BB6">
      <w:pPr>
        <w:rPr>
          <w:b/>
          <w:sz w:val="28"/>
          <w:szCs w:val="28"/>
        </w:rPr>
      </w:pPr>
      <w:r w:rsidRPr="00E66A6E">
        <w:rPr>
          <w:b/>
          <w:sz w:val="28"/>
          <w:szCs w:val="28"/>
        </w:rPr>
        <w:t>YÜRÜTME</w:t>
      </w:r>
      <w:r>
        <w:rPr>
          <w:b/>
          <w:sz w:val="28"/>
          <w:szCs w:val="28"/>
        </w:rPr>
        <w:t>:</w:t>
      </w:r>
      <w:r>
        <w:rPr>
          <w:b/>
          <w:sz w:val="28"/>
          <w:szCs w:val="28"/>
        </w:rPr>
        <w:br/>
      </w:r>
    </w:p>
    <w:p w:rsidR="00E66A6E" w:rsidRPr="00E66A6E" w:rsidRDefault="00E66A6E" w:rsidP="00FB4BB6">
      <w:pPr>
        <w:rPr>
          <w:sz w:val="28"/>
          <w:szCs w:val="28"/>
        </w:rPr>
      </w:pPr>
      <w:r>
        <w:rPr>
          <w:sz w:val="28"/>
          <w:szCs w:val="28"/>
        </w:rPr>
        <w:t>Bu yönergenin hükümleri “Proje Yürütme Kurulu” tarafından yürütülür.</w:t>
      </w:r>
    </w:p>
    <w:sectPr w:rsidR="00E66A6E" w:rsidRPr="00E66A6E" w:rsidSect="009E1C8A">
      <w:pgSz w:w="11906" w:h="16838"/>
      <w:pgMar w:top="1417" w:right="1417" w:bottom="1417" w:left="1417" w:header="708" w:footer="708" w:gutter="0"/>
      <w:pgBorders w:offsetFrom="page">
        <w:top w:val="thinThickThinLargeGap" w:sz="24" w:space="24" w:color="4F81BD" w:themeColor="accent1"/>
        <w:left w:val="thinThickThinLargeGap" w:sz="24" w:space="24" w:color="4F81BD" w:themeColor="accent1"/>
        <w:bottom w:val="thinThickThinLargeGap" w:sz="24" w:space="24" w:color="4F81BD" w:themeColor="accent1"/>
        <w:right w:val="thinThickThinLargeGap"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pple Chancery">
    <w:altName w:val="Vivaldi"/>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251"/>
    <w:multiLevelType w:val="hybridMultilevel"/>
    <w:tmpl w:val="86ACFB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52E7A"/>
    <w:multiLevelType w:val="hybridMultilevel"/>
    <w:tmpl w:val="70FAC3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830C6F"/>
    <w:multiLevelType w:val="hybridMultilevel"/>
    <w:tmpl w:val="AB7EB2C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29D1E4E"/>
    <w:multiLevelType w:val="hybridMultilevel"/>
    <w:tmpl w:val="A740CCF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17A5166"/>
    <w:multiLevelType w:val="hybridMultilevel"/>
    <w:tmpl w:val="E21CCF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EBA6CE4"/>
    <w:multiLevelType w:val="hybridMultilevel"/>
    <w:tmpl w:val="83921E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579A0270"/>
    <w:multiLevelType w:val="hybridMultilevel"/>
    <w:tmpl w:val="876CD0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4F"/>
    <w:rsid w:val="0000421D"/>
    <w:rsid w:val="00081B85"/>
    <w:rsid w:val="00082B12"/>
    <w:rsid w:val="000F41EF"/>
    <w:rsid w:val="00134B6D"/>
    <w:rsid w:val="001903E9"/>
    <w:rsid w:val="001D0941"/>
    <w:rsid w:val="00333C89"/>
    <w:rsid w:val="00372A44"/>
    <w:rsid w:val="00437400"/>
    <w:rsid w:val="00446087"/>
    <w:rsid w:val="00481ED5"/>
    <w:rsid w:val="005A05A6"/>
    <w:rsid w:val="005A2B18"/>
    <w:rsid w:val="0063014D"/>
    <w:rsid w:val="0064684E"/>
    <w:rsid w:val="007F34D6"/>
    <w:rsid w:val="0082393A"/>
    <w:rsid w:val="008E5A74"/>
    <w:rsid w:val="00935F10"/>
    <w:rsid w:val="0094022B"/>
    <w:rsid w:val="009E1C8A"/>
    <w:rsid w:val="00AE21A9"/>
    <w:rsid w:val="00B234D4"/>
    <w:rsid w:val="00BC1E7C"/>
    <w:rsid w:val="00CA4F15"/>
    <w:rsid w:val="00CF5797"/>
    <w:rsid w:val="00D8745D"/>
    <w:rsid w:val="00E66A6E"/>
    <w:rsid w:val="00F5344F"/>
    <w:rsid w:val="00F63EF4"/>
    <w:rsid w:val="00FB4BB6"/>
    <w:rsid w:val="00FE5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2A44"/>
    <w:rPr>
      <w:rFonts w:ascii="Tahoma" w:hAnsi="Tahoma" w:cs="Tahoma"/>
      <w:sz w:val="16"/>
      <w:szCs w:val="16"/>
    </w:rPr>
  </w:style>
  <w:style w:type="character" w:customStyle="1" w:styleId="BalonMetniChar">
    <w:name w:val="Balon Metni Char"/>
    <w:basedOn w:val="VarsaylanParagrafYazTipi"/>
    <w:link w:val="BalonMetni"/>
    <w:uiPriority w:val="99"/>
    <w:semiHidden/>
    <w:rsid w:val="00372A44"/>
    <w:rPr>
      <w:rFonts w:ascii="Tahoma" w:eastAsia="Times New Roman" w:hAnsi="Tahoma" w:cs="Tahoma"/>
      <w:sz w:val="16"/>
      <w:szCs w:val="16"/>
      <w:lang w:eastAsia="tr-TR"/>
    </w:rPr>
  </w:style>
  <w:style w:type="paragraph" w:styleId="ListeParagraf">
    <w:name w:val="List Paragraph"/>
    <w:basedOn w:val="Normal"/>
    <w:uiPriority w:val="34"/>
    <w:qFormat/>
    <w:rsid w:val="00481ED5"/>
    <w:pPr>
      <w:ind w:left="720"/>
      <w:contextualSpacing/>
    </w:pPr>
  </w:style>
  <w:style w:type="table" w:styleId="TabloKlavuzu">
    <w:name w:val="Table Grid"/>
    <w:basedOn w:val="NormalTablo"/>
    <w:uiPriority w:val="59"/>
    <w:rsid w:val="005A05A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C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CF5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2A44"/>
    <w:rPr>
      <w:rFonts w:ascii="Tahoma" w:hAnsi="Tahoma" w:cs="Tahoma"/>
      <w:sz w:val="16"/>
      <w:szCs w:val="16"/>
    </w:rPr>
  </w:style>
  <w:style w:type="character" w:customStyle="1" w:styleId="BalonMetniChar">
    <w:name w:val="Balon Metni Char"/>
    <w:basedOn w:val="VarsaylanParagrafYazTipi"/>
    <w:link w:val="BalonMetni"/>
    <w:uiPriority w:val="99"/>
    <w:semiHidden/>
    <w:rsid w:val="00372A44"/>
    <w:rPr>
      <w:rFonts w:ascii="Tahoma" w:eastAsia="Times New Roman" w:hAnsi="Tahoma" w:cs="Tahoma"/>
      <w:sz w:val="16"/>
      <w:szCs w:val="16"/>
      <w:lang w:eastAsia="tr-TR"/>
    </w:rPr>
  </w:style>
  <w:style w:type="paragraph" w:styleId="ListeParagraf">
    <w:name w:val="List Paragraph"/>
    <w:basedOn w:val="Normal"/>
    <w:uiPriority w:val="34"/>
    <w:qFormat/>
    <w:rsid w:val="00481ED5"/>
    <w:pPr>
      <w:ind w:left="720"/>
      <w:contextualSpacing/>
    </w:pPr>
  </w:style>
  <w:style w:type="table" w:styleId="TabloKlavuzu">
    <w:name w:val="Table Grid"/>
    <w:basedOn w:val="NormalTablo"/>
    <w:uiPriority w:val="59"/>
    <w:rsid w:val="005A05A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C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CF5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yakakent55@meb.gov.tr" TargetMode="Externa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C87E51D-FCE9-4E10-B555-B4B35154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978</Words>
  <Characters>5577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Zirve</dc:creator>
  <cp:keywords/>
  <dc:description/>
  <cp:lastModifiedBy>Zirve</cp:lastModifiedBy>
  <cp:revision>12</cp:revision>
  <cp:lastPrinted>2016-10-13T07:49:00Z</cp:lastPrinted>
  <dcterms:created xsi:type="dcterms:W3CDTF">2016-09-30T12:17:00Z</dcterms:created>
  <dcterms:modified xsi:type="dcterms:W3CDTF">2016-10-13T07:50:00Z</dcterms:modified>
</cp:coreProperties>
</file>